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3CBC9" w14:textId="77777777" w:rsidR="008003CF" w:rsidRPr="001D3E90" w:rsidRDefault="007C2604">
      <w:pPr>
        <w:rPr>
          <w:rFonts w:ascii="Arial" w:hAnsi="Arial"/>
          <w:b/>
          <w:sz w:val="22"/>
          <w:szCs w:val="22"/>
        </w:rPr>
      </w:pPr>
      <w:bookmarkStart w:id="0" w:name="_GoBack"/>
      <w:bookmarkEnd w:id="0"/>
      <w:r w:rsidRPr="001D3E90">
        <w:rPr>
          <w:rFonts w:ascii="Arial" w:hAnsi="Arial"/>
          <w:b/>
          <w:sz w:val="22"/>
          <w:szCs w:val="22"/>
        </w:rPr>
        <w:t>GHTC Webinar: Pooled Funding Mechanisms for Global Health R&amp;D</w:t>
      </w:r>
    </w:p>
    <w:p w14:paraId="2F5D9E9C" w14:textId="6DB9A9AA" w:rsidR="007C2604" w:rsidRPr="001D3E90" w:rsidRDefault="001D3E90">
      <w:pPr>
        <w:rPr>
          <w:rFonts w:ascii="Arial" w:hAnsi="Arial"/>
          <w:b/>
          <w:sz w:val="22"/>
          <w:szCs w:val="22"/>
        </w:rPr>
      </w:pPr>
      <w:r w:rsidRPr="001D3E90">
        <w:rPr>
          <w:rFonts w:ascii="Arial" w:hAnsi="Arial"/>
          <w:b/>
          <w:sz w:val="22"/>
          <w:szCs w:val="22"/>
        </w:rPr>
        <w:t>Summary Document</w:t>
      </w:r>
    </w:p>
    <w:p w14:paraId="40A2CA71" w14:textId="77777777" w:rsidR="001D3E90" w:rsidRDefault="001D3E90">
      <w:pPr>
        <w:rPr>
          <w:rFonts w:ascii="Arial" w:hAnsi="Arial"/>
          <w:i/>
          <w:sz w:val="22"/>
          <w:szCs w:val="22"/>
        </w:rPr>
      </w:pPr>
    </w:p>
    <w:p w14:paraId="359A902E" w14:textId="77777777" w:rsidR="007C2604" w:rsidRPr="002115EF" w:rsidRDefault="007C2604">
      <w:pPr>
        <w:rPr>
          <w:rFonts w:ascii="Arial" w:hAnsi="Arial"/>
          <w:b/>
          <w:i/>
          <w:sz w:val="22"/>
          <w:szCs w:val="22"/>
        </w:rPr>
      </w:pPr>
      <w:r w:rsidRPr="002115EF">
        <w:rPr>
          <w:rFonts w:ascii="Arial" w:hAnsi="Arial"/>
          <w:b/>
          <w:i/>
          <w:sz w:val="22"/>
          <w:szCs w:val="22"/>
        </w:rPr>
        <w:t>Introduction</w:t>
      </w:r>
    </w:p>
    <w:p w14:paraId="4DACDC45" w14:textId="77777777" w:rsidR="00C411B9" w:rsidRPr="00A3746C" w:rsidRDefault="00C411B9">
      <w:pPr>
        <w:rPr>
          <w:rFonts w:ascii="Arial" w:hAnsi="Arial"/>
          <w:i/>
          <w:sz w:val="22"/>
          <w:szCs w:val="22"/>
        </w:rPr>
      </w:pPr>
    </w:p>
    <w:p w14:paraId="059A0676" w14:textId="06AED440" w:rsidR="00237785" w:rsidRPr="00A3746C" w:rsidRDefault="007C2604" w:rsidP="00237785">
      <w:pPr>
        <w:rPr>
          <w:rFonts w:ascii="Arial" w:hAnsi="Arial"/>
          <w:sz w:val="22"/>
          <w:szCs w:val="22"/>
        </w:rPr>
      </w:pPr>
      <w:r w:rsidRPr="00A3746C">
        <w:rPr>
          <w:rFonts w:ascii="Arial" w:hAnsi="Arial"/>
          <w:sz w:val="22"/>
          <w:szCs w:val="22"/>
        </w:rPr>
        <w:t xml:space="preserve">On December 10, 2014, the Global Health Technologies Coalition (GHTC) held the first </w:t>
      </w:r>
      <w:r w:rsidR="00292165">
        <w:rPr>
          <w:rFonts w:ascii="Arial" w:hAnsi="Arial"/>
          <w:sz w:val="22"/>
          <w:szCs w:val="22"/>
        </w:rPr>
        <w:t>in</w:t>
      </w:r>
      <w:r w:rsidRPr="00A3746C">
        <w:rPr>
          <w:rFonts w:ascii="Arial" w:hAnsi="Arial"/>
          <w:sz w:val="22"/>
          <w:szCs w:val="22"/>
        </w:rPr>
        <w:t xml:space="preserve"> a series of webinars to explore issues </w:t>
      </w:r>
      <w:r w:rsidR="007F7C69" w:rsidRPr="00A3746C">
        <w:rPr>
          <w:rFonts w:ascii="Arial" w:hAnsi="Arial"/>
          <w:sz w:val="22"/>
          <w:szCs w:val="22"/>
        </w:rPr>
        <w:t>that could have an impact on</w:t>
      </w:r>
      <w:r w:rsidRPr="00A3746C">
        <w:rPr>
          <w:rFonts w:ascii="Arial" w:hAnsi="Arial"/>
          <w:sz w:val="22"/>
          <w:szCs w:val="22"/>
        </w:rPr>
        <w:t xml:space="preserve"> </w:t>
      </w:r>
      <w:r w:rsidR="007F7C69" w:rsidRPr="00A3746C">
        <w:rPr>
          <w:rFonts w:ascii="Arial" w:hAnsi="Arial"/>
          <w:sz w:val="22"/>
          <w:szCs w:val="22"/>
        </w:rPr>
        <w:t xml:space="preserve">the </w:t>
      </w:r>
      <w:r w:rsidRPr="00A3746C">
        <w:rPr>
          <w:rFonts w:ascii="Arial" w:hAnsi="Arial"/>
          <w:sz w:val="22"/>
          <w:szCs w:val="22"/>
        </w:rPr>
        <w:t>financing and coordination of global health research and development</w:t>
      </w:r>
      <w:r w:rsidR="00C411B9">
        <w:rPr>
          <w:rFonts w:ascii="Arial" w:hAnsi="Arial"/>
          <w:sz w:val="22"/>
          <w:szCs w:val="22"/>
        </w:rPr>
        <w:t xml:space="preserve"> (R&amp;D)</w:t>
      </w:r>
      <w:r w:rsidRPr="00A3746C">
        <w:rPr>
          <w:rFonts w:ascii="Arial" w:hAnsi="Arial"/>
          <w:sz w:val="22"/>
          <w:szCs w:val="22"/>
        </w:rPr>
        <w:t>.</w:t>
      </w:r>
      <w:r w:rsidR="007F7C69" w:rsidRPr="00A3746C">
        <w:rPr>
          <w:rFonts w:ascii="Arial" w:hAnsi="Arial"/>
          <w:sz w:val="22"/>
          <w:szCs w:val="22"/>
        </w:rPr>
        <w:t xml:space="preserve"> </w:t>
      </w:r>
      <w:r w:rsidR="00237785" w:rsidRPr="00A3746C">
        <w:rPr>
          <w:rFonts w:ascii="Arial" w:hAnsi="Arial"/>
          <w:sz w:val="22"/>
          <w:szCs w:val="22"/>
        </w:rPr>
        <w:t xml:space="preserve">The webinar series is intended to provide balanced information and a variety of perspectives on key topics </w:t>
      </w:r>
      <w:r w:rsidR="00292165">
        <w:rPr>
          <w:rFonts w:ascii="Arial" w:hAnsi="Arial"/>
          <w:sz w:val="22"/>
          <w:szCs w:val="22"/>
        </w:rPr>
        <w:t xml:space="preserve">and </w:t>
      </w:r>
      <w:r w:rsidR="00237785" w:rsidRPr="00A3746C">
        <w:rPr>
          <w:rFonts w:ascii="Arial" w:hAnsi="Arial"/>
          <w:sz w:val="22"/>
          <w:szCs w:val="22"/>
        </w:rPr>
        <w:t xml:space="preserve">to contribute to the development of an informed and engaged constituency of product developers, advocates, and other stakeholders. </w:t>
      </w:r>
    </w:p>
    <w:p w14:paraId="00F696DE" w14:textId="77777777" w:rsidR="007C2604" w:rsidRPr="00A3746C" w:rsidRDefault="007C2604">
      <w:pPr>
        <w:rPr>
          <w:rFonts w:ascii="Arial" w:hAnsi="Arial"/>
          <w:sz w:val="22"/>
          <w:szCs w:val="22"/>
        </w:rPr>
      </w:pPr>
    </w:p>
    <w:p w14:paraId="0F066664" w14:textId="0F019B67" w:rsidR="00237785" w:rsidRPr="00A3746C" w:rsidRDefault="00237785">
      <w:pPr>
        <w:rPr>
          <w:rFonts w:ascii="Arial" w:hAnsi="Arial"/>
          <w:sz w:val="22"/>
          <w:szCs w:val="22"/>
        </w:rPr>
      </w:pPr>
      <w:r w:rsidRPr="00A3746C">
        <w:rPr>
          <w:rFonts w:ascii="Arial" w:hAnsi="Arial"/>
          <w:sz w:val="22"/>
          <w:szCs w:val="22"/>
        </w:rPr>
        <w:t>The first webinar was on the topic of pooled funding mechanisms for global health R&amp;D.  Panelists</w:t>
      </w:r>
      <w:r w:rsidR="00C411B9">
        <w:rPr>
          <w:rFonts w:ascii="Arial" w:hAnsi="Arial"/>
          <w:sz w:val="22"/>
          <w:szCs w:val="22"/>
        </w:rPr>
        <w:t xml:space="preserve">—who </w:t>
      </w:r>
      <w:r w:rsidRPr="00A3746C">
        <w:rPr>
          <w:rFonts w:ascii="Arial" w:hAnsi="Arial"/>
          <w:sz w:val="22"/>
          <w:szCs w:val="22"/>
        </w:rPr>
        <w:t>represent different perspectives and areas of expertise</w:t>
      </w:r>
      <w:r w:rsidR="00C411B9">
        <w:rPr>
          <w:rFonts w:ascii="Arial" w:hAnsi="Arial"/>
          <w:sz w:val="22"/>
          <w:szCs w:val="22"/>
        </w:rPr>
        <w:t>—</w:t>
      </w:r>
      <w:r w:rsidR="00C411B9" w:rsidRPr="00A3746C">
        <w:rPr>
          <w:rFonts w:ascii="Arial" w:hAnsi="Arial"/>
          <w:sz w:val="22"/>
          <w:szCs w:val="22"/>
        </w:rPr>
        <w:t>includ</w:t>
      </w:r>
      <w:r w:rsidR="00C411B9">
        <w:rPr>
          <w:rFonts w:ascii="Arial" w:hAnsi="Arial"/>
          <w:sz w:val="22"/>
          <w:szCs w:val="22"/>
        </w:rPr>
        <w:t xml:space="preserve">ed </w:t>
      </w:r>
      <w:r w:rsidRPr="00A3746C">
        <w:rPr>
          <w:rFonts w:ascii="Arial" w:hAnsi="Arial"/>
          <w:sz w:val="22"/>
          <w:szCs w:val="22"/>
        </w:rPr>
        <w:t>Mary Moran of Policy</w:t>
      </w:r>
      <w:r w:rsidR="00C411B9">
        <w:rPr>
          <w:rFonts w:ascii="Arial" w:hAnsi="Arial"/>
          <w:sz w:val="22"/>
          <w:szCs w:val="22"/>
        </w:rPr>
        <w:t xml:space="preserve"> </w:t>
      </w:r>
      <w:r w:rsidRPr="00A3746C">
        <w:rPr>
          <w:rFonts w:ascii="Arial" w:hAnsi="Arial"/>
          <w:sz w:val="22"/>
          <w:szCs w:val="22"/>
        </w:rPr>
        <w:t xml:space="preserve">Cures, an expert on policy and </w:t>
      </w:r>
      <w:r w:rsidR="005243F3">
        <w:rPr>
          <w:rFonts w:ascii="Arial" w:hAnsi="Arial"/>
          <w:sz w:val="22"/>
          <w:szCs w:val="22"/>
        </w:rPr>
        <w:t>financing</w:t>
      </w:r>
      <w:r w:rsidRPr="00A3746C">
        <w:rPr>
          <w:rFonts w:ascii="Arial" w:hAnsi="Arial"/>
          <w:sz w:val="22"/>
          <w:szCs w:val="22"/>
        </w:rPr>
        <w:t xml:space="preserve">; Robert Terry of </w:t>
      </w:r>
      <w:r w:rsidR="00C411B9">
        <w:rPr>
          <w:rFonts w:ascii="Arial" w:hAnsi="Arial"/>
          <w:sz w:val="22"/>
          <w:szCs w:val="22"/>
        </w:rPr>
        <w:t xml:space="preserve">the </w:t>
      </w:r>
      <w:r w:rsidR="005243F3" w:rsidRPr="005243F3">
        <w:rPr>
          <w:rFonts w:ascii="Arial" w:hAnsi="Arial"/>
          <w:sz w:val="22"/>
          <w:szCs w:val="22"/>
          <w:lang w:val="en-GB"/>
        </w:rPr>
        <w:t>World Health Organization’s</w:t>
      </w:r>
      <w:r w:rsidR="00210C67">
        <w:rPr>
          <w:rFonts w:ascii="Arial" w:hAnsi="Arial"/>
          <w:sz w:val="22"/>
          <w:szCs w:val="22"/>
          <w:lang w:val="en-GB"/>
        </w:rPr>
        <w:t xml:space="preserve"> (WHO)</w:t>
      </w:r>
      <w:r w:rsidR="005243F3" w:rsidRPr="005243F3">
        <w:rPr>
          <w:rFonts w:ascii="Arial" w:hAnsi="Arial"/>
          <w:sz w:val="22"/>
          <w:szCs w:val="22"/>
          <w:lang w:val="en-GB"/>
        </w:rPr>
        <w:t xml:space="preserve"> Special Programme for Research and Training in Tropical Diseases (TDR)</w:t>
      </w:r>
      <w:r w:rsidRPr="00A3746C">
        <w:rPr>
          <w:rFonts w:ascii="Arial" w:hAnsi="Arial"/>
          <w:sz w:val="22"/>
          <w:szCs w:val="22"/>
        </w:rPr>
        <w:t xml:space="preserve"> and Lara Pandy</w:t>
      </w:r>
      <w:r w:rsidR="005C4316" w:rsidRPr="00A3746C">
        <w:rPr>
          <w:rFonts w:ascii="Arial" w:hAnsi="Arial"/>
          <w:sz w:val="22"/>
          <w:szCs w:val="22"/>
        </w:rPr>
        <w:t>a</w:t>
      </w:r>
      <w:r w:rsidRPr="00A3746C">
        <w:rPr>
          <w:rFonts w:ascii="Arial" w:hAnsi="Arial"/>
          <w:sz w:val="22"/>
          <w:szCs w:val="22"/>
        </w:rPr>
        <w:t xml:space="preserve"> of</w:t>
      </w:r>
      <w:r w:rsidR="005243F3">
        <w:rPr>
          <w:rFonts w:ascii="Arial" w:hAnsi="Arial"/>
          <w:sz w:val="22"/>
          <w:szCs w:val="22"/>
        </w:rPr>
        <w:t xml:space="preserve"> the</w:t>
      </w:r>
      <w:r w:rsidRPr="00A3746C">
        <w:rPr>
          <w:rFonts w:ascii="Arial" w:hAnsi="Arial"/>
          <w:sz w:val="22"/>
          <w:szCs w:val="22"/>
        </w:rPr>
        <w:t xml:space="preserve"> </w:t>
      </w:r>
      <w:r w:rsidR="005243F3" w:rsidRPr="005243F3">
        <w:rPr>
          <w:rFonts w:ascii="Arial" w:hAnsi="Arial"/>
          <w:sz w:val="22"/>
          <w:szCs w:val="22"/>
        </w:rPr>
        <w:t xml:space="preserve">European &amp; Developing Countries Clinical Trials Partnership </w:t>
      </w:r>
      <w:r w:rsidR="005243F3">
        <w:rPr>
          <w:rFonts w:ascii="Arial" w:hAnsi="Arial"/>
          <w:sz w:val="22"/>
          <w:szCs w:val="22"/>
        </w:rPr>
        <w:t>(</w:t>
      </w:r>
      <w:r w:rsidRPr="00A3746C">
        <w:rPr>
          <w:rFonts w:ascii="Arial" w:hAnsi="Arial"/>
          <w:sz w:val="22"/>
          <w:szCs w:val="22"/>
        </w:rPr>
        <w:t>EDCTP</w:t>
      </w:r>
      <w:r w:rsidR="005243F3">
        <w:rPr>
          <w:rFonts w:ascii="Arial" w:hAnsi="Arial"/>
          <w:sz w:val="22"/>
          <w:szCs w:val="22"/>
        </w:rPr>
        <w:t>)</w:t>
      </w:r>
      <w:r w:rsidRPr="00A3746C">
        <w:rPr>
          <w:rFonts w:ascii="Arial" w:hAnsi="Arial"/>
          <w:sz w:val="22"/>
          <w:szCs w:val="22"/>
        </w:rPr>
        <w:t xml:space="preserve">, </w:t>
      </w:r>
      <w:r w:rsidR="00C411B9">
        <w:rPr>
          <w:rFonts w:ascii="Arial" w:hAnsi="Arial"/>
          <w:sz w:val="22"/>
          <w:szCs w:val="22"/>
        </w:rPr>
        <w:t xml:space="preserve">who are </w:t>
      </w:r>
      <w:r w:rsidRPr="00A3746C">
        <w:rPr>
          <w:rFonts w:ascii="Arial" w:hAnsi="Arial"/>
          <w:sz w:val="22"/>
          <w:szCs w:val="22"/>
        </w:rPr>
        <w:t>representatives from existing</w:t>
      </w:r>
      <w:r w:rsidR="00292165">
        <w:rPr>
          <w:rFonts w:ascii="Arial" w:hAnsi="Arial"/>
          <w:sz w:val="22"/>
          <w:szCs w:val="22"/>
        </w:rPr>
        <w:t xml:space="preserve"> and proposed</w:t>
      </w:r>
      <w:r w:rsidRPr="00A3746C">
        <w:rPr>
          <w:rFonts w:ascii="Arial" w:hAnsi="Arial"/>
          <w:sz w:val="22"/>
          <w:szCs w:val="22"/>
        </w:rPr>
        <w:t xml:space="preserve"> pooled funding mechanisms; and Andrea Lucard of </w:t>
      </w:r>
      <w:r w:rsidR="005243F3">
        <w:rPr>
          <w:rFonts w:ascii="Arial" w:hAnsi="Arial"/>
          <w:sz w:val="22"/>
          <w:szCs w:val="22"/>
        </w:rPr>
        <w:t>Medicines for Malaria Ventures (</w:t>
      </w:r>
      <w:r w:rsidRPr="00A3746C">
        <w:rPr>
          <w:rFonts w:ascii="Arial" w:hAnsi="Arial"/>
          <w:sz w:val="22"/>
          <w:szCs w:val="22"/>
        </w:rPr>
        <w:t>MMV</w:t>
      </w:r>
      <w:r w:rsidR="005243F3">
        <w:rPr>
          <w:rFonts w:ascii="Arial" w:hAnsi="Arial"/>
          <w:sz w:val="22"/>
          <w:szCs w:val="22"/>
        </w:rPr>
        <w:t>)</w:t>
      </w:r>
      <w:r w:rsidRPr="00A3746C">
        <w:rPr>
          <w:rFonts w:ascii="Arial" w:hAnsi="Arial"/>
          <w:sz w:val="22"/>
          <w:szCs w:val="22"/>
        </w:rPr>
        <w:t>, a representative of a product development partnership</w:t>
      </w:r>
      <w:r w:rsidR="00292165">
        <w:rPr>
          <w:rFonts w:ascii="Arial" w:hAnsi="Arial"/>
          <w:sz w:val="22"/>
          <w:szCs w:val="22"/>
        </w:rPr>
        <w:t xml:space="preserve"> (PDP)</w:t>
      </w:r>
      <w:r w:rsidRPr="00A3746C">
        <w:rPr>
          <w:rFonts w:ascii="Arial" w:hAnsi="Arial"/>
          <w:sz w:val="22"/>
          <w:szCs w:val="22"/>
        </w:rPr>
        <w:t>.</w:t>
      </w:r>
      <w:r w:rsidR="00CD7983" w:rsidRPr="00A3746C">
        <w:rPr>
          <w:rFonts w:ascii="Arial" w:hAnsi="Arial"/>
          <w:sz w:val="22"/>
          <w:szCs w:val="22"/>
        </w:rPr>
        <w:t xml:space="preserve"> Claire Wingfield of PATH facilitated the webinar.</w:t>
      </w:r>
    </w:p>
    <w:p w14:paraId="0392D676" w14:textId="77777777" w:rsidR="00CD7983" w:rsidRPr="00A3746C" w:rsidRDefault="00CD7983">
      <w:pPr>
        <w:rPr>
          <w:rFonts w:ascii="Arial" w:hAnsi="Arial"/>
          <w:sz w:val="22"/>
          <w:szCs w:val="22"/>
        </w:rPr>
      </w:pPr>
    </w:p>
    <w:p w14:paraId="333A1A76" w14:textId="0BDDF897" w:rsidR="00CD7983" w:rsidRPr="00A3746C" w:rsidRDefault="00F83E29">
      <w:pPr>
        <w:rPr>
          <w:rFonts w:ascii="Arial" w:hAnsi="Arial"/>
          <w:b/>
          <w:i/>
          <w:sz w:val="22"/>
          <w:szCs w:val="22"/>
        </w:rPr>
      </w:pPr>
      <w:r w:rsidRPr="00A3746C">
        <w:rPr>
          <w:rFonts w:ascii="Arial" w:hAnsi="Arial"/>
          <w:b/>
          <w:i/>
          <w:sz w:val="22"/>
          <w:szCs w:val="22"/>
        </w:rPr>
        <w:t xml:space="preserve">History and </w:t>
      </w:r>
      <w:r w:rsidR="00C411B9">
        <w:rPr>
          <w:rFonts w:ascii="Arial" w:hAnsi="Arial"/>
          <w:b/>
          <w:i/>
          <w:sz w:val="22"/>
          <w:szCs w:val="22"/>
        </w:rPr>
        <w:t>o</w:t>
      </w:r>
      <w:r w:rsidR="00CD7983" w:rsidRPr="00A3746C">
        <w:rPr>
          <w:rFonts w:ascii="Arial" w:hAnsi="Arial"/>
          <w:b/>
          <w:i/>
          <w:sz w:val="22"/>
          <w:szCs w:val="22"/>
        </w:rPr>
        <w:t xml:space="preserve">verview of </w:t>
      </w:r>
      <w:r w:rsidR="00C411B9">
        <w:rPr>
          <w:rFonts w:ascii="Arial" w:hAnsi="Arial"/>
          <w:b/>
          <w:i/>
          <w:sz w:val="22"/>
          <w:szCs w:val="22"/>
        </w:rPr>
        <w:t>p</w:t>
      </w:r>
      <w:r w:rsidR="00CD7983" w:rsidRPr="00A3746C">
        <w:rPr>
          <w:rFonts w:ascii="Arial" w:hAnsi="Arial"/>
          <w:b/>
          <w:i/>
          <w:sz w:val="22"/>
          <w:szCs w:val="22"/>
        </w:rPr>
        <w:t xml:space="preserve">ooled </w:t>
      </w:r>
      <w:r w:rsidR="00C411B9">
        <w:rPr>
          <w:rFonts w:ascii="Arial" w:hAnsi="Arial"/>
          <w:b/>
          <w:i/>
          <w:sz w:val="22"/>
          <w:szCs w:val="22"/>
        </w:rPr>
        <w:t>f</w:t>
      </w:r>
      <w:r w:rsidR="00CD7983" w:rsidRPr="00A3746C">
        <w:rPr>
          <w:rFonts w:ascii="Arial" w:hAnsi="Arial"/>
          <w:b/>
          <w:i/>
          <w:sz w:val="22"/>
          <w:szCs w:val="22"/>
        </w:rPr>
        <w:t xml:space="preserve">unding </w:t>
      </w:r>
      <w:r w:rsidR="00C411B9">
        <w:rPr>
          <w:rFonts w:ascii="Arial" w:hAnsi="Arial"/>
          <w:b/>
          <w:i/>
          <w:sz w:val="22"/>
          <w:szCs w:val="22"/>
        </w:rPr>
        <w:t>m</w:t>
      </w:r>
      <w:r w:rsidR="00CD7983" w:rsidRPr="00A3746C">
        <w:rPr>
          <w:rFonts w:ascii="Arial" w:hAnsi="Arial"/>
          <w:b/>
          <w:i/>
          <w:sz w:val="22"/>
          <w:szCs w:val="22"/>
        </w:rPr>
        <w:t>echanisms</w:t>
      </w:r>
    </w:p>
    <w:p w14:paraId="022F1D2D" w14:textId="39CF6E86" w:rsidR="009601F8" w:rsidRPr="002115EF" w:rsidRDefault="009601F8">
      <w:pPr>
        <w:rPr>
          <w:rFonts w:ascii="Arial" w:hAnsi="Arial"/>
          <w:i/>
          <w:sz w:val="22"/>
          <w:szCs w:val="22"/>
        </w:rPr>
      </w:pPr>
      <w:r w:rsidRPr="002115EF">
        <w:rPr>
          <w:rFonts w:ascii="Arial" w:hAnsi="Arial"/>
          <w:i/>
          <w:sz w:val="22"/>
          <w:szCs w:val="22"/>
        </w:rPr>
        <w:t>Mary Moran, Policy</w:t>
      </w:r>
      <w:r w:rsidR="00C411B9" w:rsidRPr="002115EF">
        <w:rPr>
          <w:rFonts w:ascii="Arial" w:hAnsi="Arial"/>
          <w:i/>
          <w:sz w:val="22"/>
          <w:szCs w:val="22"/>
        </w:rPr>
        <w:t xml:space="preserve"> </w:t>
      </w:r>
      <w:r w:rsidRPr="002115EF">
        <w:rPr>
          <w:rFonts w:ascii="Arial" w:hAnsi="Arial"/>
          <w:i/>
          <w:sz w:val="22"/>
          <w:szCs w:val="22"/>
        </w:rPr>
        <w:t>Cures</w:t>
      </w:r>
    </w:p>
    <w:p w14:paraId="5715FBCB" w14:textId="77777777" w:rsidR="003D7932" w:rsidRPr="00A3746C" w:rsidRDefault="003D7932" w:rsidP="00F83E29">
      <w:pPr>
        <w:rPr>
          <w:rFonts w:ascii="Arial" w:hAnsi="Arial"/>
          <w:sz w:val="22"/>
          <w:szCs w:val="22"/>
        </w:rPr>
      </w:pPr>
    </w:p>
    <w:p w14:paraId="0169718E" w14:textId="4BB37E68" w:rsidR="00F83E29" w:rsidRPr="00A3746C" w:rsidRDefault="00F249B1" w:rsidP="00F83E29">
      <w:pPr>
        <w:rPr>
          <w:rFonts w:ascii="Arial" w:hAnsi="Arial"/>
          <w:sz w:val="22"/>
          <w:szCs w:val="22"/>
        </w:rPr>
      </w:pPr>
      <w:r w:rsidRPr="00A3746C">
        <w:rPr>
          <w:rFonts w:ascii="Arial" w:hAnsi="Arial"/>
          <w:i/>
          <w:sz w:val="22"/>
          <w:szCs w:val="22"/>
        </w:rPr>
        <w:t xml:space="preserve">Definition. </w:t>
      </w:r>
      <w:r w:rsidR="00F83E29" w:rsidRPr="00A3746C">
        <w:rPr>
          <w:rFonts w:ascii="Arial" w:hAnsi="Arial"/>
          <w:sz w:val="22"/>
          <w:szCs w:val="22"/>
        </w:rPr>
        <w:t>A pooled fund is essentially a coordinating body, whereby multiple donors contribute to one fund, which then utilizes that funding to support multiple projects. The idea behind pooled funding is that it will improve coordination and prioritization, reduce duplication, and identify and address gaps that need to be filled.</w:t>
      </w:r>
    </w:p>
    <w:p w14:paraId="45360570" w14:textId="77777777" w:rsidR="00F83E29" w:rsidRPr="00A3746C" w:rsidRDefault="00F83E29">
      <w:pPr>
        <w:rPr>
          <w:rFonts w:ascii="Arial" w:hAnsi="Arial"/>
          <w:sz w:val="22"/>
          <w:szCs w:val="22"/>
        </w:rPr>
      </w:pPr>
    </w:p>
    <w:p w14:paraId="447B8403" w14:textId="40053A44" w:rsidR="00A446C5" w:rsidRPr="00A3746C" w:rsidRDefault="00F249B1">
      <w:pPr>
        <w:rPr>
          <w:rFonts w:ascii="Arial" w:hAnsi="Arial"/>
          <w:sz w:val="22"/>
          <w:szCs w:val="22"/>
        </w:rPr>
      </w:pPr>
      <w:r w:rsidRPr="00A3746C">
        <w:rPr>
          <w:rFonts w:ascii="Arial" w:hAnsi="Arial"/>
          <w:i/>
          <w:sz w:val="22"/>
          <w:szCs w:val="22"/>
        </w:rPr>
        <w:t xml:space="preserve">History of pooled funds. </w:t>
      </w:r>
      <w:r w:rsidR="00A446C5" w:rsidRPr="00A3746C">
        <w:rPr>
          <w:rFonts w:ascii="Arial" w:hAnsi="Arial"/>
          <w:sz w:val="22"/>
          <w:szCs w:val="22"/>
        </w:rPr>
        <w:t xml:space="preserve">Historically, there are two categories of diseases.  “Commercial” diseases (Type I), </w:t>
      </w:r>
      <w:r w:rsidR="00C50163" w:rsidRPr="00A3746C">
        <w:rPr>
          <w:rFonts w:ascii="Arial" w:hAnsi="Arial"/>
          <w:sz w:val="22"/>
          <w:szCs w:val="22"/>
        </w:rPr>
        <w:t xml:space="preserve">which are often chronic diseases </w:t>
      </w:r>
      <w:r w:rsidR="00A446C5" w:rsidRPr="00A3746C">
        <w:rPr>
          <w:rFonts w:ascii="Arial" w:hAnsi="Arial"/>
          <w:sz w:val="22"/>
          <w:szCs w:val="22"/>
        </w:rPr>
        <w:t>such as cancer and diabetes that largely occur in rich countries</w:t>
      </w:r>
      <w:r w:rsidR="00C411B9">
        <w:rPr>
          <w:rFonts w:ascii="Arial" w:hAnsi="Arial"/>
          <w:sz w:val="22"/>
          <w:szCs w:val="22"/>
        </w:rPr>
        <w:t>,</w:t>
      </w:r>
      <w:r w:rsidR="00C411B9" w:rsidRPr="00A3746C">
        <w:rPr>
          <w:rFonts w:ascii="Arial" w:hAnsi="Arial"/>
          <w:sz w:val="22"/>
          <w:szCs w:val="22"/>
        </w:rPr>
        <w:t xml:space="preserve"> </w:t>
      </w:r>
      <w:r w:rsidR="00A446C5" w:rsidRPr="00A3746C">
        <w:rPr>
          <w:rFonts w:ascii="Arial" w:hAnsi="Arial"/>
          <w:sz w:val="22"/>
          <w:szCs w:val="22"/>
        </w:rPr>
        <w:t>and “</w:t>
      </w:r>
      <w:r w:rsidR="00292165">
        <w:rPr>
          <w:rFonts w:ascii="Arial" w:hAnsi="Arial"/>
          <w:sz w:val="22"/>
          <w:szCs w:val="22"/>
        </w:rPr>
        <w:t>n</w:t>
      </w:r>
      <w:r w:rsidR="00A446C5" w:rsidRPr="00A3746C">
        <w:rPr>
          <w:rFonts w:ascii="Arial" w:hAnsi="Arial"/>
          <w:sz w:val="22"/>
          <w:szCs w:val="22"/>
        </w:rPr>
        <w:t>eglected” diseases (Type II and III)</w:t>
      </w:r>
      <w:r w:rsidR="00C50163" w:rsidRPr="00A3746C">
        <w:rPr>
          <w:rFonts w:ascii="Arial" w:hAnsi="Arial"/>
          <w:sz w:val="22"/>
          <w:szCs w:val="22"/>
        </w:rPr>
        <w:t xml:space="preserve">, which are </w:t>
      </w:r>
      <w:r w:rsidR="00A3746C">
        <w:rPr>
          <w:rFonts w:ascii="Arial" w:hAnsi="Arial"/>
          <w:sz w:val="22"/>
          <w:szCs w:val="22"/>
        </w:rPr>
        <w:t>usually</w:t>
      </w:r>
      <w:r w:rsidR="00C50163" w:rsidRPr="00A3746C">
        <w:rPr>
          <w:rFonts w:ascii="Arial" w:hAnsi="Arial"/>
          <w:sz w:val="22"/>
          <w:szCs w:val="22"/>
        </w:rPr>
        <w:t xml:space="preserve"> infectious diseases such as malaria and tuberculosis </w:t>
      </w:r>
      <w:r w:rsidR="00292165">
        <w:rPr>
          <w:rFonts w:ascii="Arial" w:hAnsi="Arial"/>
          <w:sz w:val="22"/>
          <w:szCs w:val="22"/>
        </w:rPr>
        <w:t>that primarily affect</w:t>
      </w:r>
      <w:r w:rsidR="00C50163" w:rsidRPr="00A3746C">
        <w:rPr>
          <w:rFonts w:ascii="Arial" w:hAnsi="Arial"/>
          <w:sz w:val="22"/>
          <w:szCs w:val="22"/>
        </w:rPr>
        <w:t xml:space="preserve"> poorer countries</w:t>
      </w:r>
      <w:r w:rsidR="00A446C5" w:rsidRPr="00A3746C">
        <w:rPr>
          <w:rFonts w:ascii="Arial" w:hAnsi="Arial"/>
          <w:sz w:val="22"/>
          <w:szCs w:val="22"/>
        </w:rPr>
        <w:t xml:space="preserve">. The </w:t>
      </w:r>
      <w:r w:rsidR="00292165">
        <w:rPr>
          <w:rFonts w:ascii="Arial" w:hAnsi="Arial"/>
          <w:sz w:val="22"/>
          <w:szCs w:val="22"/>
        </w:rPr>
        <w:t>private</w:t>
      </w:r>
      <w:r w:rsidR="00A446C5" w:rsidRPr="00A3746C">
        <w:rPr>
          <w:rFonts w:ascii="Arial" w:hAnsi="Arial"/>
          <w:sz w:val="22"/>
          <w:szCs w:val="22"/>
        </w:rPr>
        <w:t xml:space="preserve"> sector often conducted R&amp;D for the chronic commercial diseases, while the public sector was responsible for R&amp;D for neglected diseases</w:t>
      </w:r>
      <w:r w:rsidR="00D116C2">
        <w:rPr>
          <w:rFonts w:ascii="Arial" w:hAnsi="Arial"/>
          <w:sz w:val="22"/>
          <w:szCs w:val="22"/>
        </w:rPr>
        <w:t xml:space="preserve"> (ND)</w:t>
      </w:r>
      <w:r w:rsidR="00A446C5" w:rsidRPr="00A3746C">
        <w:rPr>
          <w:rFonts w:ascii="Arial" w:hAnsi="Arial"/>
          <w:sz w:val="22"/>
          <w:szCs w:val="22"/>
        </w:rPr>
        <w:t xml:space="preserve">. This was primarily done through TDR, which was established in 1974 as the first pooled fund.  </w:t>
      </w:r>
    </w:p>
    <w:p w14:paraId="518442BA" w14:textId="77777777" w:rsidR="0008025E" w:rsidRPr="00A3746C" w:rsidRDefault="0008025E">
      <w:pPr>
        <w:rPr>
          <w:rFonts w:ascii="Arial" w:hAnsi="Arial"/>
          <w:sz w:val="22"/>
          <w:szCs w:val="22"/>
        </w:rPr>
      </w:pPr>
    </w:p>
    <w:p w14:paraId="5A00B907" w14:textId="4430AEEF" w:rsidR="00237785" w:rsidRPr="00A3746C" w:rsidRDefault="0008025E">
      <w:pPr>
        <w:rPr>
          <w:rFonts w:ascii="Arial" w:hAnsi="Arial"/>
          <w:sz w:val="22"/>
          <w:szCs w:val="22"/>
        </w:rPr>
      </w:pPr>
      <w:r w:rsidRPr="00A3746C">
        <w:rPr>
          <w:rFonts w:ascii="Arial" w:hAnsi="Arial"/>
          <w:sz w:val="22"/>
          <w:szCs w:val="22"/>
        </w:rPr>
        <w:t xml:space="preserve">The AIDS </w:t>
      </w:r>
      <w:r w:rsidR="004300BC" w:rsidRPr="00A3746C">
        <w:rPr>
          <w:rFonts w:ascii="Arial" w:hAnsi="Arial"/>
          <w:sz w:val="22"/>
          <w:szCs w:val="22"/>
        </w:rPr>
        <w:t xml:space="preserve">drug </w:t>
      </w:r>
      <w:r w:rsidRPr="00A3746C">
        <w:rPr>
          <w:rFonts w:ascii="Arial" w:hAnsi="Arial"/>
          <w:sz w:val="22"/>
          <w:szCs w:val="22"/>
        </w:rPr>
        <w:t xml:space="preserve">crisis highlighted the problem of </w:t>
      </w:r>
      <w:r w:rsidR="00A277F6" w:rsidRPr="00A3746C">
        <w:rPr>
          <w:rFonts w:ascii="Arial" w:hAnsi="Arial"/>
          <w:sz w:val="22"/>
          <w:szCs w:val="22"/>
        </w:rPr>
        <w:t xml:space="preserve">the </w:t>
      </w:r>
      <w:r w:rsidRPr="00A3746C">
        <w:rPr>
          <w:rFonts w:ascii="Arial" w:hAnsi="Arial"/>
          <w:sz w:val="22"/>
          <w:szCs w:val="22"/>
        </w:rPr>
        <w:t xml:space="preserve">commercial intellectual property system, under which </w:t>
      </w:r>
      <w:r w:rsidR="008A34D1" w:rsidRPr="00A3746C">
        <w:rPr>
          <w:rFonts w:ascii="Arial" w:hAnsi="Arial"/>
          <w:sz w:val="22"/>
          <w:szCs w:val="22"/>
        </w:rPr>
        <w:t xml:space="preserve">R&amp;D </w:t>
      </w:r>
      <w:r w:rsidRPr="00A3746C">
        <w:rPr>
          <w:rFonts w:ascii="Arial" w:hAnsi="Arial"/>
          <w:sz w:val="22"/>
          <w:szCs w:val="22"/>
        </w:rPr>
        <w:t xml:space="preserve">is funded </w:t>
      </w:r>
      <w:r w:rsidR="008A34D1" w:rsidRPr="00A3746C">
        <w:rPr>
          <w:rFonts w:ascii="Arial" w:hAnsi="Arial"/>
          <w:sz w:val="22"/>
          <w:szCs w:val="22"/>
        </w:rPr>
        <w:t>through profits from sales to patients</w:t>
      </w:r>
      <w:r w:rsidR="00A277F6" w:rsidRPr="00A3746C">
        <w:rPr>
          <w:rFonts w:ascii="Arial" w:hAnsi="Arial"/>
          <w:sz w:val="22"/>
          <w:szCs w:val="22"/>
        </w:rPr>
        <w:t>, known as linkage</w:t>
      </w:r>
      <w:r w:rsidRPr="00A3746C">
        <w:rPr>
          <w:rFonts w:ascii="Arial" w:hAnsi="Arial"/>
          <w:sz w:val="22"/>
          <w:szCs w:val="22"/>
        </w:rPr>
        <w:t>. This</w:t>
      </w:r>
      <w:r w:rsidR="008A34D1" w:rsidRPr="00A3746C">
        <w:rPr>
          <w:rFonts w:ascii="Arial" w:hAnsi="Arial"/>
          <w:sz w:val="22"/>
          <w:szCs w:val="22"/>
        </w:rPr>
        <w:t xml:space="preserve"> rendered AIDS treatment unaffordable and inaccessible to many people infected with HIV</w:t>
      </w:r>
      <w:r w:rsidR="00A3746C">
        <w:rPr>
          <w:rFonts w:ascii="Arial" w:hAnsi="Arial"/>
          <w:sz w:val="22"/>
          <w:szCs w:val="22"/>
        </w:rPr>
        <w:t>, and ultimately</w:t>
      </w:r>
      <w:r w:rsidR="008A34D1" w:rsidRPr="00A3746C">
        <w:rPr>
          <w:rFonts w:ascii="Arial" w:hAnsi="Arial"/>
          <w:sz w:val="22"/>
          <w:szCs w:val="22"/>
        </w:rPr>
        <w:t xml:space="preserve"> led to a </w:t>
      </w:r>
      <w:r w:rsidRPr="00A3746C">
        <w:rPr>
          <w:rFonts w:ascii="Arial" w:hAnsi="Arial"/>
          <w:sz w:val="22"/>
          <w:szCs w:val="22"/>
        </w:rPr>
        <w:t xml:space="preserve">proposal </w:t>
      </w:r>
      <w:r w:rsidR="008A34D1" w:rsidRPr="00A3746C">
        <w:rPr>
          <w:rFonts w:ascii="Arial" w:hAnsi="Arial"/>
          <w:sz w:val="22"/>
          <w:szCs w:val="22"/>
        </w:rPr>
        <w:t>for an R&amp;D treaty</w:t>
      </w:r>
      <w:r w:rsidR="00C50163" w:rsidRPr="00A3746C">
        <w:rPr>
          <w:rFonts w:ascii="Arial" w:hAnsi="Arial"/>
          <w:sz w:val="22"/>
          <w:szCs w:val="22"/>
        </w:rPr>
        <w:t>, which s</w:t>
      </w:r>
      <w:r w:rsidR="00A277F6" w:rsidRPr="00A3746C">
        <w:rPr>
          <w:rFonts w:ascii="Arial" w:hAnsi="Arial"/>
          <w:sz w:val="22"/>
          <w:szCs w:val="22"/>
        </w:rPr>
        <w:t>aid that there should be</w:t>
      </w:r>
      <w:r w:rsidR="008A34D1" w:rsidRPr="00A3746C">
        <w:rPr>
          <w:rFonts w:ascii="Arial" w:hAnsi="Arial"/>
          <w:sz w:val="22"/>
          <w:szCs w:val="22"/>
        </w:rPr>
        <w:t xml:space="preserve"> publicly funded and </w:t>
      </w:r>
      <w:r w:rsidR="005243F3">
        <w:rPr>
          <w:rFonts w:ascii="Arial" w:hAnsi="Arial"/>
          <w:sz w:val="22"/>
          <w:szCs w:val="22"/>
        </w:rPr>
        <w:t>developed</w:t>
      </w:r>
      <w:r w:rsidR="006C3F3E">
        <w:rPr>
          <w:rFonts w:ascii="Arial" w:hAnsi="Arial"/>
          <w:sz w:val="22"/>
          <w:szCs w:val="22"/>
        </w:rPr>
        <w:t xml:space="preserve"> </w:t>
      </w:r>
      <w:r w:rsidR="008A34D1" w:rsidRPr="00A3746C">
        <w:rPr>
          <w:rFonts w:ascii="Arial" w:hAnsi="Arial"/>
          <w:sz w:val="22"/>
          <w:szCs w:val="22"/>
        </w:rPr>
        <w:t xml:space="preserve">drugs </w:t>
      </w:r>
      <w:r w:rsidR="00A277F6" w:rsidRPr="00A3746C">
        <w:rPr>
          <w:rFonts w:ascii="Arial" w:hAnsi="Arial"/>
          <w:sz w:val="22"/>
          <w:szCs w:val="22"/>
        </w:rPr>
        <w:t xml:space="preserve">sold to patients at an affordable price. </w:t>
      </w:r>
      <w:r w:rsidR="00C50163" w:rsidRPr="00A3746C">
        <w:rPr>
          <w:rFonts w:ascii="Arial" w:hAnsi="Arial"/>
          <w:sz w:val="22"/>
          <w:szCs w:val="22"/>
        </w:rPr>
        <w:t>To do this, e</w:t>
      </w:r>
      <w:r w:rsidR="00A277F6" w:rsidRPr="00A3746C">
        <w:rPr>
          <w:rFonts w:ascii="Arial" w:hAnsi="Arial"/>
          <w:sz w:val="22"/>
          <w:szCs w:val="22"/>
        </w:rPr>
        <w:t xml:space="preserve">ach country would </w:t>
      </w:r>
      <w:r w:rsidR="00C50163" w:rsidRPr="00A3746C">
        <w:rPr>
          <w:rFonts w:ascii="Arial" w:hAnsi="Arial"/>
          <w:sz w:val="22"/>
          <w:szCs w:val="22"/>
        </w:rPr>
        <w:t>put</w:t>
      </w:r>
      <w:r w:rsidR="00A277F6" w:rsidRPr="00A3746C">
        <w:rPr>
          <w:rFonts w:ascii="Arial" w:hAnsi="Arial"/>
          <w:sz w:val="22"/>
          <w:szCs w:val="22"/>
        </w:rPr>
        <w:t xml:space="preserve"> a percentage of</w:t>
      </w:r>
      <w:r w:rsidR="00C50163" w:rsidRPr="00A3746C">
        <w:rPr>
          <w:rFonts w:ascii="Arial" w:hAnsi="Arial"/>
          <w:sz w:val="22"/>
          <w:szCs w:val="22"/>
        </w:rPr>
        <w:t xml:space="preserve"> their</w:t>
      </w:r>
      <w:r w:rsidR="00A277F6" w:rsidRPr="00A3746C">
        <w:rPr>
          <w:rFonts w:ascii="Arial" w:hAnsi="Arial"/>
          <w:sz w:val="22"/>
          <w:szCs w:val="22"/>
        </w:rPr>
        <w:t xml:space="preserve"> GDP into a pooled fund.  The primary goal of the fund would be “delink</w:t>
      </w:r>
      <w:r w:rsidR="00C50163" w:rsidRPr="00A3746C">
        <w:rPr>
          <w:rFonts w:ascii="Arial" w:hAnsi="Arial"/>
          <w:sz w:val="22"/>
          <w:szCs w:val="22"/>
        </w:rPr>
        <w:t>ing</w:t>
      </w:r>
      <w:r w:rsidR="00A277F6" w:rsidRPr="00A3746C">
        <w:rPr>
          <w:rFonts w:ascii="Arial" w:hAnsi="Arial"/>
          <w:sz w:val="22"/>
          <w:szCs w:val="22"/>
        </w:rPr>
        <w:t>” the cost</w:t>
      </w:r>
      <w:r w:rsidR="00C50163" w:rsidRPr="00A3746C">
        <w:rPr>
          <w:rFonts w:ascii="Arial" w:hAnsi="Arial"/>
          <w:sz w:val="22"/>
          <w:szCs w:val="22"/>
        </w:rPr>
        <w:t xml:space="preserve"> of</w:t>
      </w:r>
      <w:r w:rsidR="00A277F6" w:rsidRPr="00A3746C">
        <w:rPr>
          <w:rFonts w:ascii="Arial" w:hAnsi="Arial"/>
          <w:sz w:val="22"/>
          <w:szCs w:val="22"/>
        </w:rPr>
        <w:t xml:space="preserve"> R&amp;D from sales to patients. </w:t>
      </w:r>
      <w:r w:rsidR="00C50163" w:rsidRPr="00A3746C">
        <w:rPr>
          <w:rFonts w:ascii="Arial" w:hAnsi="Arial"/>
          <w:sz w:val="22"/>
          <w:szCs w:val="22"/>
        </w:rPr>
        <w:t>R&amp;D w</w:t>
      </w:r>
      <w:r w:rsidR="00A277F6" w:rsidRPr="00A3746C">
        <w:rPr>
          <w:rFonts w:ascii="Arial" w:hAnsi="Arial"/>
          <w:sz w:val="22"/>
          <w:szCs w:val="22"/>
        </w:rPr>
        <w:t xml:space="preserve">ould be open source and </w:t>
      </w:r>
      <w:r w:rsidR="00C50163" w:rsidRPr="00A3746C">
        <w:rPr>
          <w:rFonts w:ascii="Arial" w:hAnsi="Arial"/>
          <w:sz w:val="22"/>
          <w:szCs w:val="22"/>
        </w:rPr>
        <w:t xml:space="preserve">conducted </w:t>
      </w:r>
      <w:r w:rsidR="00A277F6" w:rsidRPr="00A3746C">
        <w:rPr>
          <w:rFonts w:ascii="Arial" w:hAnsi="Arial"/>
          <w:sz w:val="22"/>
          <w:szCs w:val="22"/>
        </w:rPr>
        <w:t>outside the traditional</w:t>
      </w:r>
      <w:r w:rsidR="006C3F3E">
        <w:rPr>
          <w:rFonts w:ascii="Arial" w:hAnsi="Arial"/>
          <w:sz w:val="22"/>
          <w:szCs w:val="22"/>
        </w:rPr>
        <w:t xml:space="preserve"> intellectual property (IP)</w:t>
      </w:r>
      <w:r w:rsidR="00A277F6" w:rsidRPr="00A3746C">
        <w:rPr>
          <w:rFonts w:ascii="Arial" w:hAnsi="Arial"/>
          <w:sz w:val="22"/>
          <w:szCs w:val="22"/>
        </w:rPr>
        <w:t xml:space="preserve"> </w:t>
      </w:r>
      <w:r w:rsidR="00C50163" w:rsidRPr="00A3746C">
        <w:rPr>
          <w:rFonts w:ascii="Arial" w:hAnsi="Arial"/>
          <w:sz w:val="22"/>
          <w:szCs w:val="22"/>
        </w:rPr>
        <w:t>and patent</w:t>
      </w:r>
      <w:r w:rsidR="00A277F6" w:rsidRPr="00A3746C">
        <w:rPr>
          <w:rFonts w:ascii="Arial" w:hAnsi="Arial"/>
          <w:sz w:val="22"/>
          <w:szCs w:val="22"/>
        </w:rPr>
        <w:t xml:space="preserve"> system. </w:t>
      </w:r>
    </w:p>
    <w:p w14:paraId="66EA300A" w14:textId="77777777" w:rsidR="00A3746C" w:rsidRPr="00A3746C" w:rsidRDefault="00A3746C">
      <w:pPr>
        <w:rPr>
          <w:rFonts w:ascii="Arial" w:hAnsi="Arial"/>
          <w:sz w:val="22"/>
          <w:szCs w:val="22"/>
        </w:rPr>
      </w:pPr>
    </w:p>
    <w:p w14:paraId="3BCDF51E" w14:textId="037C3763" w:rsidR="00F81C05" w:rsidRPr="00A3746C" w:rsidRDefault="00F249B1">
      <w:pPr>
        <w:rPr>
          <w:rFonts w:ascii="Arial" w:hAnsi="Arial"/>
          <w:sz w:val="22"/>
          <w:szCs w:val="22"/>
        </w:rPr>
      </w:pPr>
      <w:r w:rsidRPr="00A3746C">
        <w:rPr>
          <w:rFonts w:ascii="Arial" w:hAnsi="Arial"/>
          <w:i/>
          <w:sz w:val="22"/>
          <w:szCs w:val="22"/>
        </w:rPr>
        <w:t xml:space="preserve">Types of </w:t>
      </w:r>
      <w:r w:rsidR="00A04D5A">
        <w:rPr>
          <w:rFonts w:ascii="Arial" w:hAnsi="Arial"/>
          <w:i/>
          <w:sz w:val="22"/>
          <w:szCs w:val="22"/>
        </w:rPr>
        <w:t>p</w:t>
      </w:r>
      <w:r w:rsidR="00A04D5A" w:rsidRPr="00A3746C">
        <w:rPr>
          <w:rFonts w:ascii="Arial" w:hAnsi="Arial"/>
          <w:i/>
          <w:sz w:val="22"/>
          <w:szCs w:val="22"/>
        </w:rPr>
        <w:t xml:space="preserve">ooled </w:t>
      </w:r>
      <w:r w:rsidR="00A04D5A">
        <w:rPr>
          <w:rFonts w:ascii="Arial" w:hAnsi="Arial"/>
          <w:i/>
          <w:sz w:val="22"/>
          <w:szCs w:val="22"/>
        </w:rPr>
        <w:t>f</w:t>
      </w:r>
      <w:r w:rsidR="00A04D5A" w:rsidRPr="00A3746C">
        <w:rPr>
          <w:rFonts w:ascii="Arial" w:hAnsi="Arial"/>
          <w:i/>
          <w:sz w:val="22"/>
          <w:szCs w:val="22"/>
        </w:rPr>
        <w:t>unds</w:t>
      </w:r>
      <w:r w:rsidRPr="00A3746C">
        <w:rPr>
          <w:rFonts w:ascii="Arial" w:hAnsi="Arial"/>
          <w:i/>
          <w:sz w:val="22"/>
          <w:szCs w:val="22"/>
        </w:rPr>
        <w:t xml:space="preserve">. </w:t>
      </w:r>
      <w:r w:rsidR="00292165" w:rsidRPr="00A3746C">
        <w:rPr>
          <w:rFonts w:ascii="Arial" w:hAnsi="Arial"/>
          <w:sz w:val="22"/>
          <w:szCs w:val="22"/>
        </w:rPr>
        <w:t xml:space="preserve">A </w:t>
      </w:r>
      <w:r w:rsidR="005243F3">
        <w:rPr>
          <w:rFonts w:ascii="Arial" w:hAnsi="Arial"/>
          <w:sz w:val="22"/>
          <w:szCs w:val="22"/>
        </w:rPr>
        <w:t>resolution</w:t>
      </w:r>
      <w:r w:rsidR="00292165" w:rsidRPr="00A3746C">
        <w:rPr>
          <w:rFonts w:ascii="Arial" w:hAnsi="Arial"/>
          <w:sz w:val="22"/>
          <w:szCs w:val="22"/>
        </w:rPr>
        <w:t xml:space="preserve"> was </w:t>
      </w:r>
      <w:r w:rsidR="005243F3">
        <w:rPr>
          <w:rFonts w:ascii="Arial" w:hAnsi="Arial"/>
          <w:sz w:val="22"/>
          <w:szCs w:val="22"/>
        </w:rPr>
        <w:t>passed at</w:t>
      </w:r>
      <w:r w:rsidR="00292165" w:rsidRPr="00A3746C">
        <w:rPr>
          <w:rFonts w:ascii="Arial" w:hAnsi="Arial"/>
          <w:sz w:val="22"/>
          <w:szCs w:val="22"/>
        </w:rPr>
        <w:t xml:space="preserve"> </w:t>
      </w:r>
      <w:r w:rsidR="00292165">
        <w:rPr>
          <w:rFonts w:ascii="Arial" w:hAnsi="Arial"/>
          <w:sz w:val="22"/>
          <w:szCs w:val="22"/>
        </w:rPr>
        <w:t xml:space="preserve">the </w:t>
      </w:r>
      <w:r w:rsidR="005243F3">
        <w:rPr>
          <w:rFonts w:ascii="Arial" w:hAnsi="Arial"/>
          <w:sz w:val="22"/>
          <w:szCs w:val="22"/>
        </w:rPr>
        <w:t>67</w:t>
      </w:r>
      <w:r w:rsidR="005243F3" w:rsidRPr="000C3E10">
        <w:rPr>
          <w:rFonts w:ascii="Arial" w:hAnsi="Arial"/>
          <w:sz w:val="22"/>
          <w:szCs w:val="22"/>
          <w:vertAlign w:val="superscript"/>
        </w:rPr>
        <w:t>th</w:t>
      </w:r>
      <w:r w:rsidR="005243F3">
        <w:rPr>
          <w:rFonts w:ascii="Arial" w:hAnsi="Arial"/>
          <w:sz w:val="22"/>
          <w:szCs w:val="22"/>
        </w:rPr>
        <w:t xml:space="preserve"> </w:t>
      </w:r>
      <w:r w:rsidR="00292165">
        <w:rPr>
          <w:rFonts w:ascii="Arial" w:hAnsi="Arial"/>
          <w:sz w:val="22"/>
          <w:szCs w:val="22"/>
        </w:rPr>
        <w:t>World Health Assembly</w:t>
      </w:r>
      <w:r w:rsidR="00292165" w:rsidRPr="00A3746C">
        <w:rPr>
          <w:rFonts w:ascii="Arial" w:hAnsi="Arial"/>
          <w:sz w:val="22"/>
          <w:szCs w:val="22"/>
        </w:rPr>
        <w:t xml:space="preserve"> </w:t>
      </w:r>
      <w:r w:rsidR="005243F3">
        <w:rPr>
          <w:rFonts w:ascii="Arial" w:hAnsi="Arial"/>
          <w:sz w:val="22"/>
          <w:szCs w:val="22"/>
        </w:rPr>
        <w:t xml:space="preserve">(in 2014) </w:t>
      </w:r>
      <w:r w:rsidR="00292165" w:rsidRPr="00A3746C">
        <w:rPr>
          <w:rFonts w:ascii="Arial" w:hAnsi="Arial"/>
          <w:sz w:val="22"/>
          <w:szCs w:val="22"/>
        </w:rPr>
        <w:t xml:space="preserve">to establish a pilot fund at </w:t>
      </w:r>
      <w:r w:rsidR="006C3F3E">
        <w:rPr>
          <w:rFonts w:ascii="Arial" w:hAnsi="Arial"/>
          <w:sz w:val="22"/>
          <w:szCs w:val="22"/>
        </w:rPr>
        <w:t>the WHO</w:t>
      </w:r>
      <w:r w:rsidR="00292165" w:rsidRPr="00A3746C">
        <w:rPr>
          <w:rFonts w:ascii="Arial" w:hAnsi="Arial"/>
          <w:sz w:val="22"/>
          <w:szCs w:val="22"/>
        </w:rPr>
        <w:t xml:space="preserve">, and if successful, there could be a pooled fund at WHO in 2016. This will be the first fund that is committed to delinkage for both </w:t>
      </w:r>
      <w:r w:rsidR="00292165" w:rsidRPr="00A3746C">
        <w:rPr>
          <w:rFonts w:ascii="Arial" w:hAnsi="Arial"/>
          <w:sz w:val="22"/>
          <w:szCs w:val="22"/>
        </w:rPr>
        <w:lastRenderedPageBreak/>
        <w:t>commercial and neglected diseases.</w:t>
      </w:r>
      <w:r w:rsidR="00292165">
        <w:rPr>
          <w:rFonts w:ascii="Arial" w:hAnsi="Arial"/>
          <w:sz w:val="22"/>
          <w:szCs w:val="22"/>
        </w:rPr>
        <w:t xml:space="preserve"> </w:t>
      </w:r>
      <w:r w:rsidRPr="00A3746C">
        <w:rPr>
          <w:rFonts w:ascii="Arial" w:hAnsi="Arial"/>
          <w:sz w:val="22"/>
          <w:szCs w:val="22"/>
        </w:rPr>
        <w:t>In</w:t>
      </w:r>
      <w:r w:rsidR="00F81C05" w:rsidRPr="00A3746C">
        <w:rPr>
          <w:rFonts w:ascii="Arial" w:hAnsi="Arial"/>
          <w:sz w:val="22"/>
          <w:szCs w:val="22"/>
        </w:rPr>
        <w:t xml:space="preserve"> addition to the WHO fund, there are multiple funds that sit outside the WHO. The differences in the WHO process and the non-WHO process are highlighted in Figure 1.</w:t>
      </w:r>
    </w:p>
    <w:p w14:paraId="674143DB" w14:textId="77777777" w:rsidR="00F81C05" w:rsidRPr="00A3746C" w:rsidRDefault="00F81C05">
      <w:pPr>
        <w:rPr>
          <w:rFonts w:ascii="Arial" w:hAnsi="Arial"/>
          <w:sz w:val="22"/>
          <w:szCs w:val="22"/>
        </w:rPr>
      </w:pPr>
    </w:p>
    <w:p w14:paraId="4DD51F18" w14:textId="4F659167" w:rsidR="00F81C05" w:rsidRPr="002115EF" w:rsidRDefault="00F81C05">
      <w:pPr>
        <w:rPr>
          <w:rFonts w:ascii="Arial" w:hAnsi="Arial"/>
          <w:i/>
          <w:sz w:val="22"/>
          <w:szCs w:val="22"/>
        </w:rPr>
      </w:pPr>
      <w:r w:rsidRPr="002115EF">
        <w:rPr>
          <w:rFonts w:ascii="Arial" w:hAnsi="Arial"/>
          <w:i/>
          <w:sz w:val="22"/>
          <w:szCs w:val="22"/>
        </w:rPr>
        <w:t>Figure 1. Distinction between funds within and outside the WHO process</w:t>
      </w:r>
    </w:p>
    <w:p w14:paraId="0416C333" w14:textId="77777777" w:rsidR="00F81C05" w:rsidRPr="00A3746C" w:rsidRDefault="00F81C05">
      <w:pPr>
        <w:rPr>
          <w:rFonts w:ascii="Arial" w:hAnsi="Arial"/>
          <w:sz w:val="22"/>
          <w:szCs w:val="22"/>
        </w:rPr>
      </w:pPr>
    </w:p>
    <w:p w14:paraId="784B2915" w14:textId="39179DB7" w:rsidR="00C50163" w:rsidRPr="00A3746C" w:rsidRDefault="004F0C97">
      <w:pPr>
        <w:rPr>
          <w:rFonts w:ascii="Arial" w:hAnsi="Arial"/>
          <w:sz w:val="22"/>
          <w:szCs w:val="22"/>
        </w:rPr>
      </w:pPr>
      <w:r w:rsidRPr="00A3746C">
        <w:rPr>
          <w:rFonts w:ascii="Arial" w:hAnsi="Arial"/>
          <w:noProof/>
          <w:sz w:val="22"/>
          <w:szCs w:val="22"/>
        </w:rPr>
        <w:drawing>
          <wp:inline distT="0" distB="0" distL="0" distR="0" wp14:anchorId="52CFFFD3" wp14:editId="398D9A62">
            <wp:extent cx="3881120" cy="2209097"/>
            <wp:effectExtent l="0" t="0" r="5080" b="127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3311" cy="2210344"/>
                    </a:xfrm>
                    <a:prstGeom prst="rect">
                      <a:avLst/>
                    </a:prstGeom>
                    <a:noFill/>
                    <a:ln>
                      <a:noFill/>
                    </a:ln>
                  </pic:spPr>
                </pic:pic>
              </a:graphicData>
            </a:graphic>
          </wp:inline>
        </w:drawing>
      </w:r>
      <w:r w:rsidR="00306192">
        <w:rPr>
          <w:rStyle w:val="FootnoteReference"/>
          <w:rFonts w:ascii="Arial" w:hAnsi="Arial"/>
          <w:sz w:val="22"/>
          <w:szCs w:val="22"/>
        </w:rPr>
        <w:footnoteReference w:id="1"/>
      </w:r>
    </w:p>
    <w:p w14:paraId="31A70E8C" w14:textId="083CB420" w:rsidR="00C50163" w:rsidRPr="00A3746C" w:rsidRDefault="00F81C05">
      <w:pPr>
        <w:rPr>
          <w:rFonts w:ascii="Arial" w:hAnsi="Arial"/>
          <w:sz w:val="22"/>
          <w:szCs w:val="22"/>
        </w:rPr>
      </w:pPr>
      <w:r w:rsidRPr="00A3746C">
        <w:rPr>
          <w:rFonts w:ascii="Arial" w:hAnsi="Arial"/>
          <w:i/>
          <w:sz w:val="16"/>
          <w:szCs w:val="16"/>
        </w:rPr>
        <w:t>Courtesy of Mary Moran</w:t>
      </w:r>
    </w:p>
    <w:p w14:paraId="3F2D496A" w14:textId="0E83C46F" w:rsidR="00C50163" w:rsidRPr="00A3746C" w:rsidRDefault="009601F8">
      <w:pPr>
        <w:rPr>
          <w:rFonts w:ascii="Arial" w:hAnsi="Arial"/>
          <w:b/>
          <w:sz w:val="22"/>
          <w:szCs w:val="22"/>
        </w:rPr>
      </w:pPr>
      <w:r w:rsidRPr="00A3746C">
        <w:rPr>
          <w:rFonts w:ascii="Arial" w:hAnsi="Arial"/>
          <w:sz w:val="22"/>
          <w:szCs w:val="22"/>
        </w:rPr>
        <w:t xml:space="preserve">The pooled funds outside of WHO focus specifically on R&amp;D for neglected diseases. </w:t>
      </w:r>
      <w:r w:rsidR="004300BC" w:rsidRPr="00A3746C">
        <w:rPr>
          <w:rFonts w:ascii="Arial" w:hAnsi="Arial"/>
          <w:sz w:val="22"/>
          <w:szCs w:val="22"/>
        </w:rPr>
        <w:t xml:space="preserve"> These funds tend to fall into two categories. There are the traditional public/philanthropic funds, which include industry, philanthropy, and public</w:t>
      </w:r>
      <w:r w:rsidR="00844ECA">
        <w:rPr>
          <w:rFonts w:ascii="Arial" w:hAnsi="Arial"/>
          <w:sz w:val="22"/>
          <w:szCs w:val="22"/>
        </w:rPr>
        <w:t>-</w:t>
      </w:r>
      <w:r w:rsidR="004300BC" w:rsidRPr="00A3746C">
        <w:rPr>
          <w:rFonts w:ascii="Arial" w:hAnsi="Arial"/>
          <w:sz w:val="22"/>
          <w:szCs w:val="22"/>
        </w:rPr>
        <w:t xml:space="preserve">sector funding. These are </w:t>
      </w:r>
      <w:r w:rsidR="006C3F3E" w:rsidRPr="00A3746C">
        <w:rPr>
          <w:rFonts w:ascii="Arial" w:hAnsi="Arial"/>
          <w:sz w:val="22"/>
          <w:szCs w:val="22"/>
        </w:rPr>
        <w:t>not</w:t>
      </w:r>
      <w:r w:rsidR="006C3F3E">
        <w:rPr>
          <w:rFonts w:ascii="Arial" w:hAnsi="Arial"/>
          <w:sz w:val="22"/>
          <w:szCs w:val="22"/>
        </w:rPr>
        <w:t>-</w:t>
      </w:r>
      <w:r w:rsidR="006C3F3E" w:rsidRPr="00A3746C">
        <w:rPr>
          <w:rFonts w:ascii="Arial" w:hAnsi="Arial"/>
          <w:sz w:val="22"/>
          <w:szCs w:val="22"/>
        </w:rPr>
        <w:t>for</w:t>
      </w:r>
      <w:r w:rsidR="006C3F3E">
        <w:rPr>
          <w:rFonts w:ascii="Arial" w:hAnsi="Arial"/>
          <w:sz w:val="22"/>
          <w:szCs w:val="22"/>
        </w:rPr>
        <w:t>-</w:t>
      </w:r>
      <w:r w:rsidR="004300BC" w:rsidRPr="00A3746C">
        <w:rPr>
          <w:rFonts w:ascii="Arial" w:hAnsi="Arial"/>
          <w:sz w:val="22"/>
          <w:szCs w:val="22"/>
        </w:rPr>
        <w:t xml:space="preserve">profit funds that focus on neglected diseases. Unlike the WHO process, these funds do work with the private sector and will fund R&amp;D involving intellectual property. Examples of these funds are EDCTP, </w:t>
      </w:r>
      <w:r w:rsidR="005243F3">
        <w:rPr>
          <w:rFonts w:ascii="Arial" w:hAnsi="Arial"/>
          <w:sz w:val="22"/>
          <w:szCs w:val="22"/>
        </w:rPr>
        <w:t>Global Health Innovative Technology Fund (</w:t>
      </w:r>
      <w:r w:rsidR="004300BC" w:rsidRPr="00A3746C">
        <w:rPr>
          <w:rFonts w:ascii="Arial" w:hAnsi="Arial"/>
          <w:sz w:val="22"/>
          <w:szCs w:val="22"/>
        </w:rPr>
        <w:t>GHIT</w:t>
      </w:r>
      <w:r w:rsidR="005243F3">
        <w:rPr>
          <w:rFonts w:ascii="Arial" w:hAnsi="Arial"/>
          <w:sz w:val="22"/>
          <w:szCs w:val="22"/>
        </w:rPr>
        <w:t>)</w:t>
      </w:r>
      <w:r w:rsidR="004300BC" w:rsidRPr="00A3746C">
        <w:rPr>
          <w:rFonts w:ascii="Arial" w:hAnsi="Arial"/>
          <w:sz w:val="22"/>
          <w:szCs w:val="22"/>
        </w:rPr>
        <w:t>, and the Asia-Pacific Leaders Malaria Alliance linked Fund (APLMA).</w:t>
      </w:r>
    </w:p>
    <w:p w14:paraId="37EF64E6" w14:textId="77777777" w:rsidR="009601F8" w:rsidRPr="00A3746C" w:rsidRDefault="009601F8">
      <w:pPr>
        <w:rPr>
          <w:rFonts w:ascii="Arial" w:hAnsi="Arial"/>
          <w:sz w:val="22"/>
          <w:szCs w:val="22"/>
        </w:rPr>
      </w:pPr>
    </w:p>
    <w:p w14:paraId="55DA1748" w14:textId="3C3AC55F" w:rsidR="00E7466D" w:rsidRPr="00A3746C" w:rsidRDefault="004300BC">
      <w:pPr>
        <w:rPr>
          <w:rFonts w:ascii="Arial" w:hAnsi="Arial"/>
          <w:sz w:val="22"/>
          <w:szCs w:val="22"/>
        </w:rPr>
      </w:pPr>
      <w:r w:rsidRPr="00A3746C">
        <w:rPr>
          <w:rFonts w:ascii="Arial" w:hAnsi="Arial"/>
          <w:sz w:val="22"/>
          <w:szCs w:val="22"/>
        </w:rPr>
        <w:t xml:space="preserve">A new </w:t>
      </w:r>
      <w:r w:rsidR="006C3F3E">
        <w:rPr>
          <w:rFonts w:ascii="Arial" w:hAnsi="Arial"/>
          <w:sz w:val="22"/>
          <w:szCs w:val="22"/>
        </w:rPr>
        <w:t xml:space="preserve">category </w:t>
      </w:r>
      <w:r w:rsidRPr="00A3746C">
        <w:rPr>
          <w:rFonts w:ascii="Arial" w:hAnsi="Arial"/>
          <w:sz w:val="22"/>
          <w:szCs w:val="22"/>
        </w:rPr>
        <w:t xml:space="preserve">of funds has started to emerge over the past year. These funds expect to get </w:t>
      </w:r>
      <w:r w:rsidR="00E7466D" w:rsidRPr="00A3746C">
        <w:rPr>
          <w:rFonts w:ascii="Arial" w:hAnsi="Arial"/>
          <w:sz w:val="22"/>
          <w:szCs w:val="22"/>
        </w:rPr>
        <w:t xml:space="preserve">some </w:t>
      </w:r>
      <w:r w:rsidRPr="00A3746C">
        <w:rPr>
          <w:rFonts w:ascii="Arial" w:hAnsi="Arial"/>
          <w:sz w:val="22"/>
          <w:szCs w:val="22"/>
        </w:rPr>
        <w:t>return f</w:t>
      </w:r>
      <w:r w:rsidR="005243F3">
        <w:rPr>
          <w:rFonts w:ascii="Arial" w:hAnsi="Arial"/>
          <w:sz w:val="22"/>
          <w:szCs w:val="22"/>
        </w:rPr>
        <w:t>or</w:t>
      </w:r>
      <w:r w:rsidRPr="00A3746C">
        <w:rPr>
          <w:rFonts w:ascii="Arial" w:hAnsi="Arial"/>
          <w:sz w:val="22"/>
          <w:szCs w:val="22"/>
        </w:rPr>
        <w:t xml:space="preserve"> private investors</w:t>
      </w:r>
      <w:r w:rsidR="00E7466D" w:rsidRPr="00A3746C">
        <w:rPr>
          <w:rFonts w:ascii="Arial" w:hAnsi="Arial"/>
          <w:sz w:val="22"/>
          <w:szCs w:val="22"/>
        </w:rPr>
        <w:t xml:space="preserve"> and</w:t>
      </w:r>
      <w:r w:rsidRPr="00A3746C">
        <w:rPr>
          <w:rFonts w:ascii="Arial" w:hAnsi="Arial"/>
          <w:sz w:val="22"/>
          <w:szCs w:val="22"/>
        </w:rPr>
        <w:t xml:space="preserve"> want to bring in private capital</w:t>
      </w:r>
      <w:r w:rsidR="00E7466D" w:rsidRPr="00A3746C">
        <w:rPr>
          <w:rFonts w:ascii="Arial" w:hAnsi="Arial"/>
          <w:sz w:val="22"/>
          <w:szCs w:val="22"/>
        </w:rPr>
        <w:t>. They</w:t>
      </w:r>
      <w:r w:rsidRPr="00A3746C">
        <w:rPr>
          <w:rFonts w:ascii="Arial" w:hAnsi="Arial"/>
          <w:sz w:val="22"/>
          <w:szCs w:val="22"/>
        </w:rPr>
        <w:t xml:space="preserve"> expect to sell in developed</w:t>
      </w:r>
      <w:r w:rsidR="00E7466D" w:rsidRPr="00A3746C">
        <w:rPr>
          <w:rFonts w:ascii="Arial" w:hAnsi="Arial"/>
          <w:sz w:val="22"/>
          <w:szCs w:val="22"/>
        </w:rPr>
        <w:t xml:space="preserve"> country</w:t>
      </w:r>
      <w:r w:rsidRPr="00A3746C">
        <w:rPr>
          <w:rFonts w:ascii="Arial" w:hAnsi="Arial"/>
          <w:sz w:val="22"/>
          <w:szCs w:val="22"/>
        </w:rPr>
        <w:t xml:space="preserve"> markets and use </w:t>
      </w:r>
      <w:r w:rsidR="00292165">
        <w:rPr>
          <w:rFonts w:ascii="Arial" w:hAnsi="Arial"/>
          <w:sz w:val="22"/>
          <w:szCs w:val="22"/>
        </w:rPr>
        <w:t xml:space="preserve">the profits from sales </w:t>
      </w:r>
      <w:r w:rsidRPr="00A3746C">
        <w:rPr>
          <w:rFonts w:ascii="Arial" w:hAnsi="Arial"/>
          <w:sz w:val="22"/>
          <w:szCs w:val="22"/>
        </w:rPr>
        <w:t>to reimbur</w:t>
      </w:r>
      <w:r w:rsidR="00E7466D" w:rsidRPr="00A3746C">
        <w:rPr>
          <w:rFonts w:ascii="Arial" w:hAnsi="Arial"/>
          <w:sz w:val="22"/>
          <w:szCs w:val="22"/>
        </w:rPr>
        <w:t xml:space="preserve">se the fund. The first of these funds is the Global Health Investment Fund (GHIF) set up by the Bill &amp; Melinda Gates Foundation and other investors. The European Investment Bank is talking about still another fund that </w:t>
      </w:r>
      <w:r w:rsidR="005243F3">
        <w:rPr>
          <w:rFonts w:ascii="Arial" w:hAnsi="Arial"/>
          <w:sz w:val="22"/>
          <w:szCs w:val="22"/>
        </w:rPr>
        <w:t>c</w:t>
      </w:r>
      <w:r w:rsidR="00E7466D" w:rsidRPr="00A3746C">
        <w:rPr>
          <w:rFonts w:ascii="Arial" w:hAnsi="Arial"/>
          <w:sz w:val="22"/>
          <w:szCs w:val="22"/>
        </w:rPr>
        <w:t xml:space="preserve">ould also make profits in </w:t>
      </w:r>
      <w:r w:rsidR="005243F3">
        <w:rPr>
          <w:rFonts w:ascii="Arial" w:hAnsi="Arial"/>
          <w:sz w:val="22"/>
          <w:szCs w:val="22"/>
        </w:rPr>
        <w:t>other markets</w:t>
      </w:r>
      <w:r w:rsidR="00E7466D" w:rsidRPr="00A3746C">
        <w:rPr>
          <w:rFonts w:ascii="Arial" w:hAnsi="Arial"/>
          <w:sz w:val="22"/>
          <w:szCs w:val="22"/>
        </w:rPr>
        <w:t>.</w:t>
      </w:r>
    </w:p>
    <w:p w14:paraId="086878AC" w14:textId="77777777" w:rsidR="00A3746C" w:rsidRDefault="00A3746C">
      <w:pPr>
        <w:rPr>
          <w:rFonts w:ascii="Arial" w:hAnsi="Arial"/>
          <w:sz w:val="22"/>
          <w:szCs w:val="22"/>
        </w:rPr>
      </w:pPr>
    </w:p>
    <w:p w14:paraId="609AD2C9" w14:textId="237A25F8" w:rsidR="004F0C97" w:rsidRDefault="00E7466D">
      <w:pPr>
        <w:rPr>
          <w:rFonts w:ascii="Arial" w:hAnsi="Arial"/>
          <w:sz w:val="22"/>
          <w:szCs w:val="22"/>
        </w:rPr>
      </w:pPr>
      <w:r w:rsidRPr="00A3746C">
        <w:rPr>
          <w:rFonts w:ascii="Arial" w:hAnsi="Arial"/>
          <w:sz w:val="22"/>
          <w:szCs w:val="22"/>
        </w:rPr>
        <w:t xml:space="preserve">In summary, in the current landscape there </w:t>
      </w:r>
      <w:r w:rsidR="00292165">
        <w:rPr>
          <w:rFonts w:ascii="Arial" w:hAnsi="Arial"/>
          <w:sz w:val="22"/>
          <w:szCs w:val="22"/>
        </w:rPr>
        <w:t>is</w:t>
      </w:r>
      <w:r w:rsidRPr="00A3746C">
        <w:rPr>
          <w:rFonts w:ascii="Arial" w:hAnsi="Arial"/>
          <w:sz w:val="22"/>
          <w:szCs w:val="22"/>
        </w:rPr>
        <w:t xml:space="preserve"> a range of pooled funds, from funds that will not involve companies or IP and expect no profits</w:t>
      </w:r>
      <w:r w:rsidR="00844ECA">
        <w:rPr>
          <w:rFonts w:ascii="Arial" w:hAnsi="Arial"/>
          <w:sz w:val="22"/>
          <w:szCs w:val="22"/>
        </w:rPr>
        <w:t>;</w:t>
      </w:r>
      <w:r w:rsidRPr="00A3746C">
        <w:rPr>
          <w:rFonts w:ascii="Arial" w:hAnsi="Arial"/>
          <w:sz w:val="22"/>
          <w:szCs w:val="22"/>
        </w:rPr>
        <w:t xml:space="preserve"> to funds that will work with companies and with IP, but expect no profits</w:t>
      </w:r>
      <w:r w:rsidR="00844ECA">
        <w:rPr>
          <w:rFonts w:ascii="Arial" w:hAnsi="Arial"/>
          <w:sz w:val="22"/>
          <w:szCs w:val="22"/>
        </w:rPr>
        <w:t>;</w:t>
      </w:r>
      <w:r w:rsidRPr="00A3746C">
        <w:rPr>
          <w:rFonts w:ascii="Arial" w:hAnsi="Arial"/>
          <w:sz w:val="22"/>
          <w:szCs w:val="22"/>
        </w:rPr>
        <w:t xml:space="preserve"> to funds that work with companies and with IP, and do expect a profit.</w:t>
      </w:r>
      <w:r w:rsidR="00A3746C">
        <w:rPr>
          <w:rFonts w:ascii="Arial" w:hAnsi="Arial"/>
          <w:sz w:val="22"/>
          <w:szCs w:val="22"/>
        </w:rPr>
        <w:t xml:space="preserve"> </w:t>
      </w:r>
      <w:r w:rsidR="00A3746C">
        <w:rPr>
          <w:rFonts w:ascii="Arial" w:hAnsi="Arial"/>
          <w:b/>
          <w:sz w:val="22"/>
          <w:szCs w:val="22"/>
        </w:rPr>
        <w:t xml:space="preserve"> </w:t>
      </w:r>
      <w:r w:rsidR="00A3746C">
        <w:rPr>
          <w:rFonts w:ascii="Arial" w:hAnsi="Arial"/>
          <w:sz w:val="22"/>
          <w:szCs w:val="22"/>
        </w:rPr>
        <w:t xml:space="preserve">Funds also differ in the types of projects they will fund, whether it </w:t>
      </w:r>
      <w:r w:rsidR="00292165">
        <w:rPr>
          <w:rFonts w:ascii="Arial" w:hAnsi="Arial"/>
          <w:sz w:val="22"/>
          <w:szCs w:val="22"/>
        </w:rPr>
        <w:t>is</w:t>
      </w:r>
      <w:r w:rsidR="00A3746C">
        <w:rPr>
          <w:rFonts w:ascii="Arial" w:hAnsi="Arial"/>
          <w:sz w:val="22"/>
          <w:szCs w:val="22"/>
        </w:rPr>
        <w:t xml:space="preserve"> projects that require partnerships in a specific country or region, or that focus on a particular disease or intervention. </w:t>
      </w:r>
    </w:p>
    <w:p w14:paraId="30C3554E" w14:textId="77777777" w:rsidR="00A3746C" w:rsidRPr="00A3746C" w:rsidRDefault="00A3746C">
      <w:pPr>
        <w:rPr>
          <w:rFonts w:ascii="Arial" w:hAnsi="Arial"/>
          <w:sz w:val="22"/>
          <w:szCs w:val="22"/>
        </w:rPr>
      </w:pPr>
    </w:p>
    <w:p w14:paraId="2D6476D2" w14:textId="1C9C94E5" w:rsidR="009601F8" w:rsidRPr="00A3746C" w:rsidRDefault="009601F8">
      <w:pPr>
        <w:rPr>
          <w:rFonts w:ascii="Arial" w:hAnsi="Arial"/>
          <w:sz w:val="22"/>
          <w:szCs w:val="22"/>
        </w:rPr>
      </w:pPr>
      <w:r w:rsidRPr="00A3746C">
        <w:rPr>
          <w:rFonts w:ascii="Arial" w:hAnsi="Arial"/>
          <w:b/>
          <w:i/>
          <w:sz w:val="22"/>
          <w:szCs w:val="22"/>
        </w:rPr>
        <w:t xml:space="preserve">Proposed WHO </w:t>
      </w:r>
      <w:r w:rsidR="00A04D5A">
        <w:rPr>
          <w:rFonts w:ascii="Arial" w:hAnsi="Arial"/>
          <w:b/>
          <w:i/>
          <w:sz w:val="22"/>
          <w:szCs w:val="22"/>
        </w:rPr>
        <w:t>p</w:t>
      </w:r>
      <w:r w:rsidR="00A04D5A" w:rsidRPr="00A3746C">
        <w:rPr>
          <w:rFonts w:ascii="Arial" w:hAnsi="Arial"/>
          <w:b/>
          <w:i/>
          <w:sz w:val="22"/>
          <w:szCs w:val="22"/>
        </w:rPr>
        <w:t xml:space="preserve">ooled </w:t>
      </w:r>
      <w:r w:rsidR="00A04D5A">
        <w:rPr>
          <w:rFonts w:ascii="Arial" w:hAnsi="Arial"/>
          <w:b/>
          <w:i/>
          <w:sz w:val="22"/>
          <w:szCs w:val="22"/>
        </w:rPr>
        <w:t>f</w:t>
      </w:r>
      <w:r w:rsidR="00A04D5A" w:rsidRPr="00A3746C">
        <w:rPr>
          <w:rFonts w:ascii="Arial" w:hAnsi="Arial"/>
          <w:b/>
          <w:i/>
          <w:sz w:val="22"/>
          <w:szCs w:val="22"/>
        </w:rPr>
        <w:t>und</w:t>
      </w:r>
    </w:p>
    <w:p w14:paraId="75720D72" w14:textId="53385C66" w:rsidR="009601F8" w:rsidRPr="002115EF" w:rsidRDefault="009601F8">
      <w:pPr>
        <w:rPr>
          <w:rFonts w:ascii="Arial" w:hAnsi="Arial"/>
          <w:i/>
          <w:sz w:val="22"/>
          <w:szCs w:val="22"/>
        </w:rPr>
      </w:pPr>
      <w:r w:rsidRPr="002115EF">
        <w:rPr>
          <w:rFonts w:ascii="Arial" w:hAnsi="Arial"/>
          <w:i/>
          <w:sz w:val="22"/>
          <w:szCs w:val="22"/>
        </w:rPr>
        <w:t>Robert Terry, TDR</w:t>
      </w:r>
    </w:p>
    <w:p w14:paraId="085580BC" w14:textId="77777777" w:rsidR="009601F8" w:rsidRPr="00A3746C" w:rsidRDefault="009601F8">
      <w:pPr>
        <w:rPr>
          <w:rFonts w:ascii="Arial" w:hAnsi="Arial"/>
          <w:sz w:val="22"/>
          <w:szCs w:val="22"/>
        </w:rPr>
      </w:pPr>
    </w:p>
    <w:p w14:paraId="1458F5D3" w14:textId="200F7024" w:rsidR="009601F8" w:rsidRPr="00A3746C" w:rsidRDefault="009601F8">
      <w:pPr>
        <w:rPr>
          <w:rFonts w:ascii="Arial" w:hAnsi="Arial"/>
          <w:sz w:val="22"/>
          <w:szCs w:val="22"/>
        </w:rPr>
      </w:pPr>
      <w:r w:rsidRPr="00A3746C">
        <w:rPr>
          <w:rFonts w:ascii="Arial" w:hAnsi="Arial"/>
          <w:sz w:val="22"/>
          <w:szCs w:val="22"/>
        </w:rPr>
        <w:t xml:space="preserve">The proposed </w:t>
      </w:r>
      <w:r w:rsidR="00DD654B" w:rsidRPr="00A3746C">
        <w:rPr>
          <w:rFonts w:ascii="Arial" w:hAnsi="Arial"/>
          <w:sz w:val="22"/>
          <w:szCs w:val="22"/>
        </w:rPr>
        <w:t xml:space="preserve">pooled </w:t>
      </w:r>
      <w:r w:rsidRPr="00A3746C">
        <w:rPr>
          <w:rFonts w:ascii="Arial" w:hAnsi="Arial"/>
          <w:sz w:val="22"/>
          <w:szCs w:val="22"/>
        </w:rPr>
        <w:t xml:space="preserve">fund </w:t>
      </w:r>
      <w:r w:rsidR="00DD654B" w:rsidRPr="00A3746C">
        <w:rPr>
          <w:rFonts w:ascii="Arial" w:hAnsi="Arial"/>
          <w:sz w:val="22"/>
          <w:szCs w:val="22"/>
        </w:rPr>
        <w:t xml:space="preserve">at WHO to support global health R&amp;D </w:t>
      </w:r>
      <w:r w:rsidRPr="00A3746C">
        <w:rPr>
          <w:rFonts w:ascii="Arial" w:hAnsi="Arial"/>
          <w:sz w:val="22"/>
          <w:szCs w:val="22"/>
        </w:rPr>
        <w:t>is the result of 10</w:t>
      </w:r>
      <w:r w:rsidR="006C3F3E">
        <w:rPr>
          <w:rFonts w:ascii="Arial" w:hAnsi="Arial"/>
          <w:sz w:val="22"/>
          <w:szCs w:val="22"/>
        </w:rPr>
        <w:t xml:space="preserve"> to</w:t>
      </w:r>
      <w:r w:rsidRPr="00A3746C">
        <w:rPr>
          <w:rFonts w:ascii="Arial" w:hAnsi="Arial"/>
          <w:sz w:val="22"/>
          <w:szCs w:val="22"/>
        </w:rPr>
        <w:t xml:space="preserve">12 years of negotiation. It is not an R&amp;D treaty, as there was little support for </w:t>
      </w:r>
      <w:r w:rsidR="00A3746C">
        <w:rPr>
          <w:rFonts w:ascii="Arial" w:hAnsi="Arial"/>
          <w:sz w:val="22"/>
          <w:szCs w:val="22"/>
        </w:rPr>
        <w:t>that model</w:t>
      </w:r>
      <w:r w:rsidRPr="00A3746C">
        <w:rPr>
          <w:rFonts w:ascii="Arial" w:hAnsi="Arial"/>
          <w:sz w:val="22"/>
          <w:szCs w:val="22"/>
        </w:rPr>
        <w:t xml:space="preserve">.  </w:t>
      </w:r>
      <w:r w:rsidRPr="00A3746C">
        <w:rPr>
          <w:rFonts w:ascii="Arial" w:hAnsi="Arial"/>
          <w:sz w:val="22"/>
          <w:szCs w:val="22"/>
        </w:rPr>
        <w:lastRenderedPageBreak/>
        <w:t xml:space="preserve">Rather, </w:t>
      </w:r>
      <w:r w:rsidR="00DD654B" w:rsidRPr="00A3746C">
        <w:rPr>
          <w:rFonts w:ascii="Arial" w:hAnsi="Arial"/>
          <w:sz w:val="22"/>
          <w:szCs w:val="22"/>
        </w:rPr>
        <w:t>t</w:t>
      </w:r>
      <w:r w:rsidR="00ED4591" w:rsidRPr="00A3746C">
        <w:rPr>
          <w:rFonts w:ascii="Arial" w:hAnsi="Arial"/>
          <w:sz w:val="22"/>
          <w:szCs w:val="22"/>
        </w:rPr>
        <w:t xml:space="preserve">he proposed fund is a voluntary system, whereby </w:t>
      </w:r>
      <w:r w:rsidR="00F249B1" w:rsidRPr="00A3746C">
        <w:rPr>
          <w:rFonts w:ascii="Arial" w:hAnsi="Arial"/>
          <w:sz w:val="22"/>
          <w:szCs w:val="22"/>
        </w:rPr>
        <w:t xml:space="preserve">WHO </w:t>
      </w:r>
      <w:r w:rsidRPr="00A3746C">
        <w:rPr>
          <w:rFonts w:ascii="Arial" w:hAnsi="Arial"/>
          <w:sz w:val="22"/>
          <w:szCs w:val="22"/>
        </w:rPr>
        <w:t xml:space="preserve">Member States will be responsible for putting funds into a </w:t>
      </w:r>
      <w:r w:rsidR="00292165">
        <w:rPr>
          <w:rFonts w:ascii="Arial" w:hAnsi="Arial"/>
          <w:sz w:val="22"/>
          <w:szCs w:val="22"/>
        </w:rPr>
        <w:t>joint enterprise</w:t>
      </w:r>
      <w:r w:rsidRPr="00A3746C">
        <w:rPr>
          <w:rFonts w:ascii="Arial" w:hAnsi="Arial"/>
          <w:sz w:val="22"/>
          <w:szCs w:val="22"/>
        </w:rPr>
        <w:t>, although the fun</w:t>
      </w:r>
      <w:r w:rsidR="00DD654B" w:rsidRPr="00A3746C">
        <w:rPr>
          <w:rFonts w:ascii="Arial" w:hAnsi="Arial"/>
          <w:sz w:val="22"/>
          <w:szCs w:val="22"/>
        </w:rPr>
        <w:t>d does not exclude other philanthropic donors</w:t>
      </w:r>
      <w:r w:rsidR="0016025A" w:rsidRPr="00A3746C">
        <w:rPr>
          <w:rFonts w:ascii="Arial" w:hAnsi="Arial"/>
          <w:sz w:val="22"/>
          <w:szCs w:val="22"/>
        </w:rPr>
        <w:t xml:space="preserve">. </w:t>
      </w:r>
      <w:r w:rsidR="00B8389B" w:rsidRPr="00A3746C">
        <w:rPr>
          <w:rFonts w:ascii="Arial" w:hAnsi="Arial"/>
          <w:sz w:val="22"/>
          <w:szCs w:val="22"/>
        </w:rPr>
        <w:t>See Figure 2 for an overview of the proposed fund.</w:t>
      </w:r>
    </w:p>
    <w:p w14:paraId="18C261BA" w14:textId="77777777" w:rsidR="00B8389B" w:rsidRPr="00A3746C" w:rsidRDefault="00B8389B">
      <w:pPr>
        <w:rPr>
          <w:rFonts w:ascii="Arial" w:hAnsi="Arial"/>
          <w:sz w:val="22"/>
          <w:szCs w:val="22"/>
        </w:rPr>
      </w:pPr>
    </w:p>
    <w:p w14:paraId="4FA5705C" w14:textId="0B4DCEC7" w:rsidR="00B8389B" w:rsidRDefault="00B8389B">
      <w:pPr>
        <w:rPr>
          <w:rFonts w:ascii="Arial" w:hAnsi="Arial"/>
          <w:i/>
          <w:sz w:val="22"/>
          <w:szCs w:val="22"/>
        </w:rPr>
      </w:pPr>
      <w:r w:rsidRPr="002115EF">
        <w:rPr>
          <w:rFonts w:ascii="Arial" w:hAnsi="Arial"/>
          <w:i/>
          <w:sz w:val="22"/>
          <w:szCs w:val="22"/>
        </w:rPr>
        <w:t xml:space="preserve">Figure 2.  Proposed </w:t>
      </w:r>
      <w:r w:rsidR="00A04D5A">
        <w:rPr>
          <w:rFonts w:ascii="Arial" w:hAnsi="Arial"/>
          <w:i/>
          <w:sz w:val="22"/>
          <w:szCs w:val="22"/>
        </w:rPr>
        <w:t>m</w:t>
      </w:r>
      <w:r w:rsidR="00A04D5A" w:rsidRPr="002115EF">
        <w:rPr>
          <w:rFonts w:ascii="Arial" w:hAnsi="Arial"/>
          <w:i/>
          <w:sz w:val="22"/>
          <w:szCs w:val="22"/>
        </w:rPr>
        <w:t xml:space="preserve">echanism </w:t>
      </w:r>
      <w:r w:rsidRPr="002115EF">
        <w:rPr>
          <w:rFonts w:ascii="Arial" w:hAnsi="Arial"/>
          <w:i/>
          <w:sz w:val="22"/>
          <w:szCs w:val="22"/>
        </w:rPr>
        <w:t>for a pooled fund to support global health R&amp;D in WHO</w:t>
      </w:r>
    </w:p>
    <w:p w14:paraId="485ECAEF" w14:textId="77777777" w:rsidR="00A04D5A" w:rsidRPr="002115EF" w:rsidRDefault="00A04D5A">
      <w:pPr>
        <w:rPr>
          <w:rFonts w:ascii="Arial" w:hAnsi="Arial"/>
          <w:i/>
          <w:sz w:val="22"/>
          <w:szCs w:val="22"/>
        </w:rPr>
      </w:pPr>
    </w:p>
    <w:p w14:paraId="73ABABCC" w14:textId="3A2E2AE8" w:rsidR="00B8389B" w:rsidRPr="00A3746C" w:rsidRDefault="00B8389B">
      <w:pPr>
        <w:rPr>
          <w:rFonts w:ascii="Arial" w:hAnsi="Arial"/>
          <w:b/>
          <w:sz w:val="22"/>
          <w:szCs w:val="22"/>
        </w:rPr>
      </w:pPr>
      <w:r w:rsidRPr="00A3746C">
        <w:rPr>
          <w:rFonts w:ascii="Arial" w:hAnsi="Arial"/>
          <w:noProof/>
          <w:sz w:val="22"/>
          <w:szCs w:val="22"/>
        </w:rPr>
        <w:drawing>
          <wp:inline distT="0" distB="0" distL="0" distR="0" wp14:anchorId="516F457E" wp14:editId="4025F275">
            <wp:extent cx="2738120" cy="1846132"/>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9278" cy="1846913"/>
                    </a:xfrm>
                    <a:prstGeom prst="rect">
                      <a:avLst/>
                    </a:prstGeom>
                    <a:noFill/>
                    <a:ln>
                      <a:noFill/>
                    </a:ln>
                  </pic:spPr>
                </pic:pic>
              </a:graphicData>
            </a:graphic>
          </wp:inline>
        </w:drawing>
      </w:r>
      <w:r w:rsidR="0065693D">
        <w:rPr>
          <w:rStyle w:val="FootnoteReference"/>
          <w:rFonts w:ascii="Arial" w:hAnsi="Arial"/>
          <w:b/>
          <w:sz w:val="22"/>
          <w:szCs w:val="22"/>
        </w:rPr>
        <w:footnoteReference w:id="2"/>
      </w:r>
    </w:p>
    <w:p w14:paraId="4E4CBD50" w14:textId="0D874718" w:rsidR="00B8389B" w:rsidRPr="00A3746C" w:rsidRDefault="00B8389B">
      <w:pPr>
        <w:rPr>
          <w:rFonts w:ascii="Arial" w:hAnsi="Arial"/>
          <w:i/>
          <w:sz w:val="16"/>
          <w:szCs w:val="16"/>
        </w:rPr>
      </w:pPr>
      <w:r w:rsidRPr="00A3746C">
        <w:rPr>
          <w:rFonts w:ascii="Arial" w:hAnsi="Arial"/>
          <w:i/>
          <w:sz w:val="16"/>
          <w:szCs w:val="16"/>
        </w:rPr>
        <w:t>Courtesy of Robert Terry</w:t>
      </w:r>
    </w:p>
    <w:p w14:paraId="19BF1F97" w14:textId="77777777" w:rsidR="00B8389B" w:rsidRPr="00A3746C" w:rsidRDefault="00B8389B">
      <w:pPr>
        <w:rPr>
          <w:rFonts w:ascii="Arial" w:hAnsi="Arial"/>
          <w:i/>
          <w:sz w:val="22"/>
          <w:szCs w:val="22"/>
        </w:rPr>
      </w:pPr>
    </w:p>
    <w:p w14:paraId="726CE3B6" w14:textId="174359C7" w:rsidR="0016025A" w:rsidRPr="00A3746C" w:rsidRDefault="00ED4591">
      <w:pPr>
        <w:rPr>
          <w:rFonts w:ascii="Arial" w:hAnsi="Arial"/>
          <w:sz w:val="22"/>
          <w:szCs w:val="22"/>
        </w:rPr>
      </w:pPr>
      <w:r w:rsidRPr="00A3746C">
        <w:rPr>
          <w:rFonts w:ascii="Arial" w:hAnsi="Arial"/>
          <w:sz w:val="22"/>
          <w:szCs w:val="22"/>
        </w:rPr>
        <w:t xml:space="preserve">The fund will not only </w:t>
      </w:r>
      <w:r w:rsidR="00A3746C">
        <w:rPr>
          <w:rFonts w:ascii="Arial" w:hAnsi="Arial"/>
          <w:sz w:val="22"/>
          <w:szCs w:val="22"/>
        </w:rPr>
        <w:t>support</w:t>
      </w:r>
      <w:r w:rsidRPr="00A3746C">
        <w:rPr>
          <w:rFonts w:ascii="Arial" w:hAnsi="Arial"/>
          <w:sz w:val="22"/>
          <w:szCs w:val="22"/>
        </w:rPr>
        <w:t xml:space="preserve"> R&amp;D projects, but will also support a process for selecting priorities through a global health </w:t>
      </w:r>
      <w:r w:rsidR="0016025A" w:rsidRPr="00A3746C">
        <w:rPr>
          <w:rFonts w:ascii="Arial" w:hAnsi="Arial"/>
          <w:sz w:val="22"/>
          <w:szCs w:val="22"/>
        </w:rPr>
        <w:t xml:space="preserve">R&amp;D </w:t>
      </w:r>
      <w:r w:rsidRPr="00A3746C">
        <w:rPr>
          <w:rFonts w:ascii="Arial" w:hAnsi="Arial"/>
          <w:sz w:val="22"/>
          <w:szCs w:val="22"/>
        </w:rPr>
        <w:t>observatory, which would monitor the R</w:t>
      </w:r>
      <w:r w:rsidR="00DD654B" w:rsidRPr="00A3746C">
        <w:rPr>
          <w:rFonts w:ascii="Arial" w:hAnsi="Arial"/>
          <w:sz w:val="22"/>
          <w:szCs w:val="22"/>
        </w:rPr>
        <w:t>&amp;D funding landscape globally.</w:t>
      </w:r>
    </w:p>
    <w:p w14:paraId="089E4646" w14:textId="77777777" w:rsidR="0016025A" w:rsidRPr="00A3746C" w:rsidRDefault="0016025A">
      <w:pPr>
        <w:rPr>
          <w:rFonts w:ascii="Arial" w:hAnsi="Arial"/>
          <w:sz w:val="22"/>
          <w:szCs w:val="22"/>
        </w:rPr>
      </w:pPr>
    </w:p>
    <w:p w14:paraId="601DDB02" w14:textId="63CDBFC5" w:rsidR="0016025A" w:rsidRPr="00A3746C" w:rsidRDefault="00F249B1">
      <w:pPr>
        <w:rPr>
          <w:rFonts w:ascii="Arial" w:hAnsi="Arial"/>
          <w:sz w:val="22"/>
          <w:szCs w:val="22"/>
        </w:rPr>
      </w:pPr>
      <w:r w:rsidRPr="00A3746C">
        <w:rPr>
          <w:rFonts w:ascii="Arial" w:hAnsi="Arial"/>
          <w:i/>
          <w:sz w:val="22"/>
          <w:szCs w:val="22"/>
        </w:rPr>
        <w:t xml:space="preserve">Advantages. </w:t>
      </w:r>
      <w:r w:rsidR="00B8389B" w:rsidRPr="00A3746C">
        <w:rPr>
          <w:rFonts w:ascii="Arial" w:hAnsi="Arial"/>
          <w:sz w:val="22"/>
          <w:szCs w:val="22"/>
        </w:rPr>
        <w:t xml:space="preserve">This fund is the first attempt at </w:t>
      </w:r>
      <w:r w:rsidR="00A3746C">
        <w:rPr>
          <w:rFonts w:ascii="Arial" w:hAnsi="Arial"/>
          <w:sz w:val="22"/>
          <w:szCs w:val="22"/>
        </w:rPr>
        <w:t xml:space="preserve">a </w:t>
      </w:r>
      <w:r w:rsidR="00B8389B" w:rsidRPr="00A3746C">
        <w:rPr>
          <w:rFonts w:ascii="Arial" w:hAnsi="Arial"/>
          <w:sz w:val="22"/>
          <w:szCs w:val="22"/>
        </w:rPr>
        <w:t>globally negotiated R&amp;D fund</w:t>
      </w:r>
      <w:r w:rsidR="0016025A" w:rsidRPr="00A3746C">
        <w:rPr>
          <w:rFonts w:ascii="Arial" w:hAnsi="Arial"/>
          <w:sz w:val="22"/>
          <w:szCs w:val="22"/>
        </w:rPr>
        <w:t xml:space="preserve"> and has several </w:t>
      </w:r>
      <w:r w:rsidR="00DD654B" w:rsidRPr="00A3746C">
        <w:rPr>
          <w:rFonts w:ascii="Arial" w:hAnsi="Arial"/>
          <w:sz w:val="22"/>
          <w:szCs w:val="22"/>
        </w:rPr>
        <w:t xml:space="preserve">potential </w:t>
      </w:r>
      <w:r w:rsidR="0016025A" w:rsidRPr="00A3746C">
        <w:rPr>
          <w:rFonts w:ascii="Arial" w:hAnsi="Arial"/>
          <w:sz w:val="22"/>
          <w:szCs w:val="22"/>
        </w:rPr>
        <w:t>advantages</w:t>
      </w:r>
      <w:r w:rsidR="00DD654B" w:rsidRPr="00A3746C">
        <w:rPr>
          <w:rFonts w:ascii="Arial" w:hAnsi="Arial"/>
          <w:sz w:val="22"/>
          <w:szCs w:val="22"/>
        </w:rPr>
        <w:t xml:space="preserve"> including</w:t>
      </w:r>
      <w:r w:rsidRPr="00A3746C">
        <w:rPr>
          <w:rFonts w:ascii="Arial" w:hAnsi="Arial"/>
          <w:sz w:val="22"/>
          <w:szCs w:val="22"/>
        </w:rPr>
        <w:t>:</w:t>
      </w:r>
    </w:p>
    <w:p w14:paraId="4664922F" w14:textId="56767633" w:rsidR="0016025A" w:rsidRPr="00A3746C" w:rsidRDefault="00DD654B" w:rsidP="0016025A">
      <w:pPr>
        <w:pStyle w:val="ListParagraph"/>
        <w:numPr>
          <w:ilvl w:val="0"/>
          <w:numId w:val="3"/>
        </w:numPr>
        <w:rPr>
          <w:rFonts w:ascii="Arial" w:hAnsi="Arial"/>
          <w:sz w:val="22"/>
          <w:szCs w:val="22"/>
        </w:rPr>
      </w:pPr>
      <w:r w:rsidRPr="00A3746C">
        <w:rPr>
          <w:rFonts w:ascii="Arial" w:hAnsi="Arial"/>
          <w:sz w:val="22"/>
          <w:szCs w:val="22"/>
        </w:rPr>
        <w:t>A</w:t>
      </w:r>
      <w:r w:rsidR="0016025A" w:rsidRPr="00A3746C">
        <w:rPr>
          <w:rFonts w:ascii="Arial" w:hAnsi="Arial"/>
          <w:sz w:val="22"/>
          <w:szCs w:val="22"/>
        </w:rPr>
        <w:t>gree</w:t>
      </w:r>
      <w:r w:rsidRPr="00A3746C">
        <w:rPr>
          <w:rFonts w:ascii="Arial" w:hAnsi="Arial"/>
          <w:sz w:val="22"/>
          <w:szCs w:val="22"/>
        </w:rPr>
        <w:t>ment</w:t>
      </w:r>
      <w:r w:rsidR="0016025A" w:rsidRPr="00A3746C">
        <w:rPr>
          <w:rFonts w:ascii="Arial" w:hAnsi="Arial"/>
          <w:sz w:val="22"/>
          <w:szCs w:val="22"/>
        </w:rPr>
        <w:t xml:space="preserve"> on global targets and priorities, which ha</w:t>
      </w:r>
      <w:r w:rsidRPr="00A3746C">
        <w:rPr>
          <w:rFonts w:ascii="Arial" w:hAnsi="Arial"/>
          <w:sz w:val="22"/>
          <w:szCs w:val="22"/>
        </w:rPr>
        <w:t>ve</w:t>
      </w:r>
      <w:r w:rsidR="0016025A" w:rsidRPr="00A3746C">
        <w:rPr>
          <w:rFonts w:ascii="Arial" w:hAnsi="Arial"/>
          <w:sz w:val="22"/>
          <w:szCs w:val="22"/>
        </w:rPr>
        <w:t xml:space="preserve"> not previously been clearly articulated</w:t>
      </w:r>
      <w:r w:rsidR="00C75CBB">
        <w:rPr>
          <w:rFonts w:ascii="Arial" w:hAnsi="Arial"/>
          <w:sz w:val="22"/>
          <w:szCs w:val="22"/>
        </w:rPr>
        <w:t>.</w:t>
      </w:r>
    </w:p>
    <w:p w14:paraId="131F4B43" w14:textId="19A15626" w:rsidR="0016025A" w:rsidRPr="00A3746C" w:rsidRDefault="00F249B1" w:rsidP="0016025A">
      <w:pPr>
        <w:pStyle w:val="ListParagraph"/>
        <w:numPr>
          <w:ilvl w:val="0"/>
          <w:numId w:val="3"/>
        </w:numPr>
        <w:rPr>
          <w:rFonts w:ascii="Arial" w:hAnsi="Arial"/>
          <w:sz w:val="22"/>
          <w:szCs w:val="22"/>
        </w:rPr>
      </w:pPr>
      <w:r w:rsidRPr="00A3746C">
        <w:rPr>
          <w:rFonts w:ascii="Arial" w:hAnsi="Arial"/>
          <w:sz w:val="22"/>
          <w:szCs w:val="22"/>
        </w:rPr>
        <w:t>Opportunity to m</w:t>
      </w:r>
      <w:r w:rsidR="00DD654B" w:rsidRPr="00A3746C">
        <w:rPr>
          <w:rFonts w:ascii="Arial" w:hAnsi="Arial"/>
          <w:sz w:val="22"/>
          <w:szCs w:val="22"/>
        </w:rPr>
        <w:t>obiliz</w:t>
      </w:r>
      <w:r w:rsidRPr="00A3746C">
        <w:rPr>
          <w:rFonts w:ascii="Arial" w:hAnsi="Arial"/>
          <w:sz w:val="22"/>
          <w:szCs w:val="22"/>
        </w:rPr>
        <w:t>e new</w:t>
      </w:r>
      <w:r w:rsidR="00DD654B" w:rsidRPr="00A3746C">
        <w:rPr>
          <w:rFonts w:ascii="Arial" w:hAnsi="Arial"/>
          <w:sz w:val="22"/>
          <w:szCs w:val="22"/>
        </w:rPr>
        <w:t xml:space="preserve"> resources</w:t>
      </w:r>
      <w:r w:rsidRPr="00A3746C">
        <w:rPr>
          <w:rFonts w:ascii="Arial" w:hAnsi="Arial"/>
          <w:sz w:val="22"/>
          <w:szCs w:val="22"/>
        </w:rPr>
        <w:t xml:space="preserve"> and donors</w:t>
      </w:r>
      <w:r w:rsidR="00DD654B" w:rsidRPr="00A3746C">
        <w:rPr>
          <w:rFonts w:ascii="Arial" w:hAnsi="Arial"/>
          <w:sz w:val="22"/>
          <w:szCs w:val="22"/>
        </w:rPr>
        <w:t>, for example by lever</w:t>
      </w:r>
      <w:r w:rsidRPr="00A3746C">
        <w:rPr>
          <w:rFonts w:ascii="Arial" w:hAnsi="Arial"/>
          <w:sz w:val="22"/>
          <w:szCs w:val="22"/>
        </w:rPr>
        <w:t>ag</w:t>
      </w:r>
      <w:r w:rsidR="00DD654B" w:rsidRPr="00A3746C">
        <w:rPr>
          <w:rFonts w:ascii="Arial" w:hAnsi="Arial"/>
          <w:sz w:val="22"/>
          <w:szCs w:val="22"/>
        </w:rPr>
        <w:t xml:space="preserve">ing contributions from </w:t>
      </w:r>
      <w:r w:rsidR="00A04D5A" w:rsidRPr="00A3746C">
        <w:rPr>
          <w:rFonts w:ascii="Arial" w:hAnsi="Arial"/>
          <w:sz w:val="22"/>
          <w:szCs w:val="22"/>
        </w:rPr>
        <w:t>low</w:t>
      </w:r>
      <w:r w:rsidR="00A04D5A">
        <w:rPr>
          <w:rFonts w:ascii="Arial" w:hAnsi="Arial"/>
          <w:sz w:val="22"/>
          <w:szCs w:val="22"/>
        </w:rPr>
        <w:t xml:space="preserve">- </w:t>
      </w:r>
      <w:r w:rsidR="00DD654B" w:rsidRPr="00A3746C">
        <w:rPr>
          <w:rFonts w:ascii="Arial" w:hAnsi="Arial"/>
          <w:sz w:val="22"/>
          <w:szCs w:val="22"/>
        </w:rPr>
        <w:t xml:space="preserve">and </w:t>
      </w:r>
      <w:r w:rsidR="00A04D5A" w:rsidRPr="00A3746C">
        <w:rPr>
          <w:rFonts w:ascii="Arial" w:hAnsi="Arial"/>
          <w:sz w:val="22"/>
          <w:szCs w:val="22"/>
        </w:rPr>
        <w:t>middle</w:t>
      </w:r>
      <w:r w:rsidR="00A04D5A">
        <w:rPr>
          <w:rFonts w:ascii="Arial" w:hAnsi="Arial"/>
          <w:sz w:val="22"/>
          <w:szCs w:val="22"/>
        </w:rPr>
        <w:t>-</w:t>
      </w:r>
      <w:r w:rsidR="00DD654B" w:rsidRPr="00A3746C">
        <w:rPr>
          <w:rFonts w:ascii="Arial" w:hAnsi="Arial"/>
          <w:sz w:val="22"/>
          <w:szCs w:val="22"/>
        </w:rPr>
        <w:t>income countries (LMICs)</w:t>
      </w:r>
      <w:r w:rsidR="00C75CBB">
        <w:rPr>
          <w:rFonts w:ascii="Arial" w:hAnsi="Arial"/>
          <w:sz w:val="22"/>
          <w:szCs w:val="22"/>
        </w:rPr>
        <w:t>.</w:t>
      </w:r>
    </w:p>
    <w:p w14:paraId="00F99D59" w14:textId="5D72BE8E" w:rsidR="00ED4591" w:rsidRPr="00A3746C" w:rsidRDefault="00DD654B" w:rsidP="0016025A">
      <w:pPr>
        <w:pStyle w:val="ListParagraph"/>
        <w:numPr>
          <w:ilvl w:val="0"/>
          <w:numId w:val="3"/>
        </w:numPr>
        <w:rPr>
          <w:rFonts w:ascii="Arial" w:hAnsi="Arial"/>
          <w:sz w:val="22"/>
          <w:szCs w:val="22"/>
        </w:rPr>
      </w:pPr>
      <w:r w:rsidRPr="00A3746C">
        <w:rPr>
          <w:rFonts w:ascii="Arial" w:hAnsi="Arial"/>
          <w:sz w:val="22"/>
          <w:szCs w:val="22"/>
        </w:rPr>
        <w:t>A</w:t>
      </w:r>
      <w:r w:rsidR="0016025A" w:rsidRPr="00A3746C">
        <w:rPr>
          <w:rFonts w:ascii="Arial" w:hAnsi="Arial"/>
          <w:sz w:val="22"/>
          <w:szCs w:val="22"/>
        </w:rPr>
        <w:t>l</w:t>
      </w:r>
      <w:r w:rsidRPr="00A3746C">
        <w:rPr>
          <w:rFonts w:ascii="Arial" w:hAnsi="Arial"/>
          <w:sz w:val="22"/>
          <w:szCs w:val="22"/>
        </w:rPr>
        <w:t>l</w:t>
      </w:r>
      <w:r w:rsidR="0016025A" w:rsidRPr="00A3746C">
        <w:rPr>
          <w:rFonts w:ascii="Arial" w:hAnsi="Arial"/>
          <w:sz w:val="22"/>
          <w:szCs w:val="22"/>
        </w:rPr>
        <w:t>ow</w:t>
      </w:r>
      <w:r w:rsidR="00F249B1" w:rsidRPr="00A3746C">
        <w:rPr>
          <w:rFonts w:ascii="Arial" w:hAnsi="Arial"/>
          <w:sz w:val="22"/>
          <w:szCs w:val="22"/>
        </w:rPr>
        <w:t>s</w:t>
      </w:r>
      <w:r w:rsidR="0016025A" w:rsidRPr="00A3746C">
        <w:rPr>
          <w:rFonts w:ascii="Arial" w:hAnsi="Arial"/>
          <w:sz w:val="22"/>
          <w:szCs w:val="22"/>
        </w:rPr>
        <w:t xml:space="preserve"> for shared risk</w:t>
      </w:r>
      <w:r w:rsidRPr="00A3746C">
        <w:rPr>
          <w:rFonts w:ascii="Arial" w:hAnsi="Arial"/>
          <w:sz w:val="22"/>
          <w:szCs w:val="22"/>
        </w:rPr>
        <w:t xml:space="preserve"> and shared success</w:t>
      </w:r>
      <w:r w:rsidR="00C75CBB">
        <w:rPr>
          <w:rFonts w:ascii="Arial" w:hAnsi="Arial"/>
          <w:sz w:val="22"/>
          <w:szCs w:val="22"/>
        </w:rPr>
        <w:t>.</w:t>
      </w:r>
    </w:p>
    <w:p w14:paraId="64FB68B8" w14:textId="160523C2" w:rsidR="00AC3192" w:rsidRPr="00A3746C" w:rsidRDefault="00F249B1" w:rsidP="0016025A">
      <w:pPr>
        <w:pStyle w:val="ListParagraph"/>
        <w:numPr>
          <w:ilvl w:val="0"/>
          <w:numId w:val="3"/>
        </w:numPr>
        <w:rPr>
          <w:rFonts w:ascii="Arial" w:hAnsi="Arial"/>
          <w:sz w:val="22"/>
          <w:szCs w:val="22"/>
        </w:rPr>
      </w:pPr>
      <w:r w:rsidRPr="00A3746C">
        <w:rPr>
          <w:rFonts w:ascii="Arial" w:hAnsi="Arial"/>
          <w:sz w:val="22"/>
          <w:szCs w:val="22"/>
        </w:rPr>
        <w:t>Should reduce</w:t>
      </w:r>
      <w:r w:rsidR="00AC3192" w:rsidRPr="00A3746C">
        <w:rPr>
          <w:rFonts w:ascii="Arial" w:hAnsi="Arial"/>
          <w:sz w:val="22"/>
          <w:szCs w:val="22"/>
        </w:rPr>
        <w:t xml:space="preserve"> transaction costs </w:t>
      </w:r>
      <w:r w:rsidR="00DD654B" w:rsidRPr="00A3746C">
        <w:rPr>
          <w:rFonts w:ascii="Arial" w:hAnsi="Arial"/>
          <w:sz w:val="22"/>
          <w:szCs w:val="22"/>
        </w:rPr>
        <w:t>and streamlining requirements of grantees</w:t>
      </w:r>
      <w:r w:rsidR="00C75CBB">
        <w:rPr>
          <w:rFonts w:ascii="Arial" w:hAnsi="Arial"/>
          <w:sz w:val="22"/>
          <w:szCs w:val="22"/>
        </w:rPr>
        <w:t>.</w:t>
      </w:r>
    </w:p>
    <w:p w14:paraId="10A35078" w14:textId="5E39789B" w:rsidR="00AC3192" w:rsidRPr="00A3746C" w:rsidRDefault="00DD654B" w:rsidP="0016025A">
      <w:pPr>
        <w:pStyle w:val="ListParagraph"/>
        <w:numPr>
          <w:ilvl w:val="0"/>
          <w:numId w:val="3"/>
        </w:numPr>
        <w:rPr>
          <w:rFonts w:ascii="Arial" w:hAnsi="Arial"/>
          <w:sz w:val="22"/>
          <w:szCs w:val="22"/>
        </w:rPr>
      </w:pPr>
      <w:r w:rsidRPr="00A3746C">
        <w:rPr>
          <w:rFonts w:ascii="Arial" w:hAnsi="Arial"/>
          <w:sz w:val="22"/>
          <w:szCs w:val="22"/>
        </w:rPr>
        <w:t>Strong representation from disease endemic countries in the</w:t>
      </w:r>
      <w:r w:rsidR="00CE55A2" w:rsidRPr="00A3746C">
        <w:rPr>
          <w:rFonts w:ascii="Arial" w:hAnsi="Arial"/>
          <w:sz w:val="22"/>
          <w:szCs w:val="22"/>
        </w:rPr>
        <w:t xml:space="preserve"> TDR</w:t>
      </w:r>
      <w:r w:rsidRPr="00A3746C">
        <w:rPr>
          <w:rFonts w:ascii="Arial" w:hAnsi="Arial"/>
          <w:sz w:val="22"/>
          <w:szCs w:val="22"/>
        </w:rPr>
        <w:t xml:space="preserve"> governance structure</w:t>
      </w:r>
      <w:r w:rsidR="00C75CBB">
        <w:rPr>
          <w:rFonts w:ascii="Arial" w:hAnsi="Arial"/>
          <w:sz w:val="22"/>
          <w:szCs w:val="22"/>
        </w:rPr>
        <w:t>.</w:t>
      </w:r>
    </w:p>
    <w:p w14:paraId="1CE1507F" w14:textId="77777777" w:rsidR="00AC3192" w:rsidRPr="00A3746C" w:rsidRDefault="00AC3192">
      <w:pPr>
        <w:rPr>
          <w:rFonts w:ascii="Arial" w:hAnsi="Arial"/>
          <w:sz w:val="22"/>
          <w:szCs w:val="22"/>
        </w:rPr>
      </w:pPr>
    </w:p>
    <w:p w14:paraId="5FFE637D" w14:textId="43025686" w:rsidR="00F249B1" w:rsidRPr="00A3746C" w:rsidRDefault="00F249B1">
      <w:pPr>
        <w:rPr>
          <w:rFonts w:ascii="Arial" w:hAnsi="Arial"/>
          <w:sz w:val="22"/>
          <w:szCs w:val="22"/>
        </w:rPr>
      </w:pPr>
      <w:r w:rsidRPr="00A3746C">
        <w:rPr>
          <w:rFonts w:ascii="Arial" w:hAnsi="Arial"/>
          <w:i/>
          <w:sz w:val="22"/>
          <w:szCs w:val="22"/>
        </w:rPr>
        <w:t xml:space="preserve">Challenges. </w:t>
      </w:r>
      <w:r w:rsidR="00AC3192" w:rsidRPr="00A3746C">
        <w:rPr>
          <w:rFonts w:ascii="Arial" w:hAnsi="Arial"/>
          <w:sz w:val="22"/>
          <w:szCs w:val="22"/>
        </w:rPr>
        <w:t xml:space="preserve">The fund </w:t>
      </w:r>
      <w:r w:rsidRPr="00A3746C">
        <w:rPr>
          <w:rFonts w:ascii="Arial" w:hAnsi="Arial"/>
          <w:sz w:val="22"/>
          <w:szCs w:val="22"/>
        </w:rPr>
        <w:t>will face some</w:t>
      </w:r>
      <w:r w:rsidR="00AC3192" w:rsidRPr="00A3746C">
        <w:rPr>
          <w:rFonts w:ascii="Arial" w:hAnsi="Arial"/>
          <w:sz w:val="22"/>
          <w:szCs w:val="22"/>
        </w:rPr>
        <w:t xml:space="preserve"> challenges </w:t>
      </w:r>
      <w:r w:rsidRPr="00A3746C">
        <w:rPr>
          <w:rFonts w:ascii="Arial" w:hAnsi="Arial"/>
          <w:sz w:val="22"/>
          <w:szCs w:val="22"/>
        </w:rPr>
        <w:t>including:</w:t>
      </w:r>
    </w:p>
    <w:p w14:paraId="7603B795" w14:textId="5DD4B5D0" w:rsidR="00F249B1" w:rsidRPr="00A3746C" w:rsidRDefault="00CE55A2" w:rsidP="00F249B1">
      <w:pPr>
        <w:pStyle w:val="ListParagraph"/>
        <w:numPr>
          <w:ilvl w:val="0"/>
          <w:numId w:val="4"/>
        </w:numPr>
        <w:rPr>
          <w:rFonts w:ascii="Arial" w:hAnsi="Arial"/>
          <w:sz w:val="22"/>
          <w:szCs w:val="22"/>
        </w:rPr>
      </w:pPr>
      <w:r w:rsidRPr="00A3746C">
        <w:rPr>
          <w:rFonts w:ascii="Arial" w:hAnsi="Arial"/>
          <w:sz w:val="22"/>
          <w:szCs w:val="22"/>
        </w:rPr>
        <w:t>Bringing together the political and the technical agenda and particularly making the political case for why this fund will add value</w:t>
      </w:r>
      <w:r w:rsidR="00C75CBB">
        <w:rPr>
          <w:rFonts w:ascii="Arial" w:hAnsi="Arial"/>
          <w:sz w:val="22"/>
          <w:szCs w:val="22"/>
        </w:rPr>
        <w:t>.</w:t>
      </w:r>
    </w:p>
    <w:p w14:paraId="6D01CD55" w14:textId="444FCECB" w:rsidR="00B8389B" w:rsidRPr="00A3746C" w:rsidRDefault="00CE55A2" w:rsidP="00F249B1">
      <w:pPr>
        <w:pStyle w:val="ListParagraph"/>
        <w:numPr>
          <w:ilvl w:val="0"/>
          <w:numId w:val="4"/>
        </w:numPr>
        <w:rPr>
          <w:rFonts w:ascii="Arial" w:hAnsi="Arial"/>
          <w:sz w:val="22"/>
          <w:szCs w:val="22"/>
        </w:rPr>
      </w:pPr>
      <w:r w:rsidRPr="00A3746C">
        <w:rPr>
          <w:rFonts w:ascii="Arial" w:hAnsi="Arial"/>
          <w:sz w:val="22"/>
          <w:szCs w:val="22"/>
        </w:rPr>
        <w:t>Size and sustainability of the fund</w:t>
      </w:r>
      <w:r w:rsidR="00C75CBB">
        <w:rPr>
          <w:rFonts w:ascii="Arial" w:hAnsi="Arial"/>
          <w:sz w:val="22"/>
          <w:szCs w:val="22"/>
        </w:rPr>
        <w:t>.</w:t>
      </w:r>
    </w:p>
    <w:p w14:paraId="09574257" w14:textId="44BD209B" w:rsidR="00F249B1" w:rsidRPr="00A3746C" w:rsidRDefault="00CE55A2" w:rsidP="00CE55A2">
      <w:pPr>
        <w:pStyle w:val="ListParagraph"/>
        <w:numPr>
          <w:ilvl w:val="0"/>
          <w:numId w:val="4"/>
        </w:numPr>
        <w:rPr>
          <w:rFonts w:ascii="Arial" w:hAnsi="Arial"/>
          <w:sz w:val="22"/>
          <w:szCs w:val="22"/>
        </w:rPr>
      </w:pPr>
      <w:r w:rsidRPr="00A3746C">
        <w:rPr>
          <w:rFonts w:ascii="Arial" w:hAnsi="Arial"/>
          <w:sz w:val="22"/>
          <w:szCs w:val="22"/>
        </w:rPr>
        <w:t>Setting realistic expectations for timescales and impact of this fund, bearing in mind that this will only be one of many of a range of tools that will be necessary to sustain global health R&amp;D</w:t>
      </w:r>
      <w:r w:rsidR="00C75CBB">
        <w:rPr>
          <w:rFonts w:ascii="Arial" w:hAnsi="Arial"/>
          <w:sz w:val="22"/>
          <w:szCs w:val="22"/>
        </w:rPr>
        <w:t>.</w:t>
      </w:r>
    </w:p>
    <w:p w14:paraId="23125730" w14:textId="77777777" w:rsidR="00B8389B" w:rsidRPr="00A3746C" w:rsidRDefault="00B8389B">
      <w:pPr>
        <w:rPr>
          <w:rFonts w:ascii="Arial" w:hAnsi="Arial"/>
          <w:sz w:val="22"/>
          <w:szCs w:val="22"/>
        </w:rPr>
      </w:pPr>
    </w:p>
    <w:p w14:paraId="2BFFEDF7" w14:textId="3CE5C57C" w:rsidR="009601F8" w:rsidRPr="00A3746C" w:rsidRDefault="00B8389B">
      <w:pPr>
        <w:rPr>
          <w:rFonts w:ascii="Arial" w:hAnsi="Arial"/>
          <w:b/>
          <w:i/>
          <w:sz w:val="22"/>
          <w:szCs w:val="22"/>
        </w:rPr>
      </w:pPr>
      <w:r w:rsidRPr="00A3746C">
        <w:rPr>
          <w:rFonts w:ascii="Arial" w:hAnsi="Arial"/>
          <w:b/>
          <w:i/>
          <w:sz w:val="22"/>
          <w:szCs w:val="22"/>
        </w:rPr>
        <w:t>EDCTP</w:t>
      </w:r>
      <w:r w:rsidR="005C4316" w:rsidRPr="00A3746C">
        <w:rPr>
          <w:rFonts w:ascii="Arial" w:hAnsi="Arial"/>
          <w:b/>
          <w:i/>
          <w:sz w:val="22"/>
          <w:szCs w:val="22"/>
        </w:rPr>
        <w:t xml:space="preserve"> </w:t>
      </w:r>
      <w:r w:rsidR="00A04D5A">
        <w:rPr>
          <w:rFonts w:ascii="Arial" w:hAnsi="Arial"/>
          <w:b/>
          <w:i/>
          <w:sz w:val="22"/>
          <w:szCs w:val="22"/>
        </w:rPr>
        <w:t>m</w:t>
      </w:r>
      <w:r w:rsidR="00A04D5A" w:rsidRPr="00A3746C">
        <w:rPr>
          <w:rFonts w:ascii="Arial" w:hAnsi="Arial"/>
          <w:b/>
          <w:i/>
          <w:sz w:val="22"/>
          <w:szCs w:val="22"/>
        </w:rPr>
        <w:t xml:space="preserve">odel </w:t>
      </w:r>
      <w:r w:rsidR="005C4316" w:rsidRPr="00A3746C">
        <w:rPr>
          <w:rFonts w:ascii="Arial" w:hAnsi="Arial"/>
          <w:b/>
          <w:i/>
          <w:sz w:val="22"/>
          <w:szCs w:val="22"/>
        </w:rPr>
        <w:t xml:space="preserve">of </w:t>
      </w:r>
      <w:r w:rsidR="00A04D5A">
        <w:rPr>
          <w:rFonts w:ascii="Arial" w:hAnsi="Arial"/>
          <w:b/>
          <w:i/>
          <w:sz w:val="22"/>
          <w:szCs w:val="22"/>
        </w:rPr>
        <w:t>p</w:t>
      </w:r>
      <w:r w:rsidR="00A04D5A" w:rsidRPr="00A3746C">
        <w:rPr>
          <w:rFonts w:ascii="Arial" w:hAnsi="Arial"/>
          <w:b/>
          <w:i/>
          <w:sz w:val="22"/>
          <w:szCs w:val="22"/>
        </w:rPr>
        <w:t xml:space="preserve">ooled </w:t>
      </w:r>
      <w:r w:rsidR="00A04D5A">
        <w:rPr>
          <w:rFonts w:ascii="Arial" w:hAnsi="Arial"/>
          <w:b/>
          <w:i/>
          <w:sz w:val="22"/>
          <w:szCs w:val="22"/>
        </w:rPr>
        <w:t>f</w:t>
      </w:r>
      <w:r w:rsidR="00A04D5A" w:rsidRPr="00A3746C">
        <w:rPr>
          <w:rFonts w:ascii="Arial" w:hAnsi="Arial"/>
          <w:b/>
          <w:i/>
          <w:sz w:val="22"/>
          <w:szCs w:val="22"/>
        </w:rPr>
        <w:t>unding</w:t>
      </w:r>
    </w:p>
    <w:p w14:paraId="6888DBC5" w14:textId="28D21E4B" w:rsidR="00B8389B" w:rsidRPr="002115EF" w:rsidRDefault="00B8389B">
      <w:pPr>
        <w:rPr>
          <w:rFonts w:ascii="Arial" w:hAnsi="Arial"/>
          <w:i/>
          <w:sz w:val="22"/>
          <w:szCs w:val="22"/>
        </w:rPr>
      </w:pPr>
      <w:r w:rsidRPr="002115EF">
        <w:rPr>
          <w:rFonts w:ascii="Arial" w:hAnsi="Arial"/>
          <w:i/>
          <w:sz w:val="22"/>
          <w:szCs w:val="22"/>
        </w:rPr>
        <w:t>Lara Pandy</w:t>
      </w:r>
      <w:r w:rsidR="005C4316" w:rsidRPr="002115EF">
        <w:rPr>
          <w:rFonts w:ascii="Arial" w:hAnsi="Arial"/>
          <w:i/>
          <w:sz w:val="22"/>
          <w:szCs w:val="22"/>
        </w:rPr>
        <w:t>a</w:t>
      </w:r>
      <w:r w:rsidRPr="002115EF">
        <w:rPr>
          <w:rFonts w:ascii="Arial" w:hAnsi="Arial"/>
          <w:i/>
          <w:sz w:val="22"/>
          <w:szCs w:val="22"/>
        </w:rPr>
        <w:t>, EDCTP</w:t>
      </w:r>
    </w:p>
    <w:p w14:paraId="462DF869" w14:textId="77777777" w:rsidR="00B8389B" w:rsidRPr="00A3746C" w:rsidRDefault="00B8389B">
      <w:pPr>
        <w:rPr>
          <w:rFonts w:ascii="Arial" w:hAnsi="Arial"/>
          <w:b/>
          <w:i/>
          <w:sz w:val="22"/>
          <w:szCs w:val="22"/>
        </w:rPr>
      </w:pPr>
    </w:p>
    <w:p w14:paraId="5E4664BF" w14:textId="4BBE2F4A" w:rsidR="005C4316" w:rsidRPr="00A3746C" w:rsidRDefault="005C4316">
      <w:pPr>
        <w:rPr>
          <w:rFonts w:ascii="Arial" w:hAnsi="Arial"/>
          <w:sz w:val="22"/>
          <w:szCs w:val="22"/>
        </w:rPr>
      </w:pPr>
      <w:r w:rsidRPr="00A3746C">
        <w:rPr>
          <w:rFonts w:ascii="Arial" w:hAnsi="Arial"/>
          <w:i/>
          <w:sz w:val="22"/>
          <w:szCs w:val="22"/>
        </w:rPr>
        <w:t>Background</w:t>
      </w:r>
      <w:r w:rsidR="00792F2B" w:rsidRPr="00A3746C">
        <w:rPr>
          <w:rFonts w:ascii="Arial" w:hAnsi="Arial"/>
          <w:i/>
          <w:sz w:val="22"/>
          <w:szCs w:val="22"/>
        </w:rPr>
        <w:t xml:space="preserve"> and </w:t>
      </w:r>
      <w:r w:rsidR="00A04D5A">
        <w:rPr>
          <w:rFonts w:ascii="Arial" w:hAnsi="Arial"/>
          <w:i/>
          <w:sz w:val="22"/>
          <w:szCs w:val="22"/>
        </w:rPr>
        <w:t>f</w:t>
      </w:r>
      <w:r w:rsidR="00A04D5A" w:rsidRPr="00A3746C">
        <w:rPr>
          <w:rFonts w:ascii="Arial" w:hAnsi="Arial"/>
          <w:i/>
          <w:sz w:val="22"/>
          <w:szCs w:val="22"/>
        </w:rPr>
        <w:t xml:space="preserve">irst </w:t>
      </w:r>
      <w:r w:rsidR="00A04D5A">
        <w:rPr>
          <w:rFonts w:ascii="Arial" w:hAnsi="Arial"/>
          <w:i/>
          <w:sz w:val="22"/>
          <w:szCs w:val="22"/>
        </w:rPr>
        <w:t>p</w:t>
      </w:r>
      <w:r w:rsidR="00A04D5A" w:rsidRPr="00A3746C">
        <w:rPr>
          <w:rFonts w:ascii="Arial" w:hAnsi="Arial"/>
          <w:i/>
          <w:sz w:val="22"/>
          <w:szCs w:val="22"/>
        </w:rPr>
        <w:t>rogram</w:t>
      </w:r>
      <w:r w:rsidRPr="00A3746C">
        <w:rPr>
          <w:rFonts w:ascii="Arial" w:hAnsi="Arial"/>
          <w:i/>
          <w:sz w:val="22"/>
          <w:szCs w:val="22"/>
        </w:rPr>
        <w:t xml:space="preserve">. </w:t>
      </w:r>
      <w:r w:rsidR="00792F2B" w:rsidRPr="00A3746C">
        <w:rPr>
          <w:rFonts w:ascii="Arial" w:hAnsi="Arial"/>
          <w:sz w:val="22"/>
          <w:szCs w:val="22"/>
        </w:rPr>
        <w:t>EDCTP was e</w:t>
      </w:r>
      <w:r w:rsidRPr="00A3746C">
        <w:rPr>
          <w:rFonts w:ascii="Arial" w:hAnsi="Arial"/>
          <w:sz w:val="22"/>
          <w:szCs w:val="22"/>
        </w:rPr>
        <w:t xml:space="preserve">stablished in 2003 as a co-decision of </w:t>
      </w:r>
      <w:r w:rsidR="00A3746C">
        <w:rPr>
          <w:rFonts w:ascii="Arial" w:hAnsi="Arial"/>
          <w:sz w:val="22"/>
          <w:szCs w:val="22"/>
        </w:rPr>
        <w:t xml:space="preserve">the </w:t>
      </w:r>
      <w:r w:rsidRPr="00A3746C">
        <w:rPr>
          <w:rFonts w:ascii="Arial" w:hAnsi="Arial"/>
          <w:sz w:val="22"/>
          <w:szCs w:val="22"/>
        </w:rPr>
        <w:t xml:space="preserve">European Parliament and </w:t>
      </w:r>
      <w:r w:rsidR="00A3746C">
        <w:rPr>
          <w:rFonts w:ascii="Arial" w:hAnsi="Arial"/>
          <w:sz w:val="22"/>
          <w:szCs w:val="22"/>
        </w:rPr>
        <w:t xml:space="preserve">European </w:t>
      </w:r>
      <w:r w:rsidRPr="00A3746C">
        <w:rPr>
          <w:rFonts w:ascii="Arial" w:hAnsi="Arial"/>
          <w:sz w:val="22"/>
          <w:szCs w:val="22"/>
        </w:rPr>
        <w:t xml:space="preserve">Council in response to the Millennium Development Goals and the challenges posed by HIV/AIDS, </w:t>
      </w:r>
      <w:r w:rsidR="00A04D5A">
        <w:rPr>
          <w:rFonts w:ascii="Arial" w:hAnsi="Arial"/>
          <w:sz w:val="22"/>
          <w:szCs w:val="22"/>
        </w:rPr>
        <w:t>tuberculosis (TB)</w:t>
      </w:r>
      <w:r w:rsidRPr="00A3746C">
        <w:rPr>
          <w:rFonts w:ascii="Arial" w:hAnsi="Arial"/>
          <w:sz w:val="22"/>
          <w:szCs w:val="22"/>
        </w:rPr>
        <w:t xml:space="preserve">, and malaria epidemics.  </w:t>
      </w:r>
      <w:r w:rsidRPr="00A3746C">
        <w:rPr>
          <w:rFonts w:ascii="Arial" w:hAnsi="Arial"/>
          <w:sz w:val="22"/>
          <w:szCs w:val="22"/>
        </w:rPr>
        <w:lastRenderedPageBreak/>
        <w:t xml:space="preserve">EDCTP is unique in that it is a multicountry, multistakeholder pooled funding mechanism with a focus on partnership between Europe and </w:t>
      </w:r>
      <w:r w:rsidR="00325248" w:rsidRPr="00A3746C">
        <w:rPr>
          <w:rFonts w:ascii="Arial" w:hAnsi="Arial"/>
          <w:sz w:val="22"/>
          <w:szCs w:val="22"/>
        </w:rPr>
        <w:t xml:space="preserve">Africa. The first EDCTP program </w:t>
      </w:r>
      <w:r w:rsidRPr="00A3746C">
        <w:rPr>
          <w:rFonts w:ascii="Arial" w:hAnsi="Arial"/>
          <w:sz w:val="22"/>
          <w:szCs w:val="22"/>
        </w:rPr>
        <w:t xml:space="preserve">received </w:t>
      </w:r>
      <w:r w:rsidR="00542FAB">
        <w:rPr>
          <w:rFonts w:ascii="Arial" w:hAnsi="Arial"/>
          <w:sz w:val="22"/>
          <w:szCs w:val="22"/>
        </w:rPr>
        <w:t>Euro</w:t>
      </w:r>
      <w:r w:rsidRPr="00A3746C">
        <w:rPr>
          <w:rFonts w:ascii="Arial" w:hAnsi="Arial"/>
          <w:sz w:val="22"/>
          <w:szCs w:val="22"/>
        </w:rPr>
        <w:t>€200 million from the European Union</w:t>
      </w:r>
      <w:r w:rsidR="00B60873">
        <w:rPr>
          <w:rFonts w:ascii="Arial" w:hAnsi="Arial"/>
          <w:sz w:val="22"/>
          <w:szCs w:val="22"/>
        </w:rPr>
        <w:t xml:space="preserve"> (EU)</w:t>
      </w:r>
      <w:r w:rsidRPr="00A3746C">
        <w:rPr>
          <w:rFonts w:ascii="Arial" w:hAnsi="Arial"/>
          <w:sz w:val="22"/>
          <w:szCs w:val="22"/>
        </w:rPr>
        <w:t xml:space="preserve"> and successfully leveraged </w:t>
      </w:r>
      <w:r w:rsidR="00792F2B" w:rsidRPr="00A3746C">
        <w:rPr>
          <w:rFonts w:ascii="Arial" w:hAnsi="Arial"/>
          <w:sz w:val="22"/>
          <w:szCs w:val="22"/>
        </w:rPr>
        <w:t xml:space="preserve">at least </w:t>
      </w:r>
      <w:r w:rsidRPr="00A3746C">
        <w:rPr>
          <w:rFonts w:ascii="Arial" w:hAnsi="Arial"/>
          <w:sz w:val="22"/>
          <w:szCs w:val="22"/>
        </w:rPr>
        <w:t xml:space="preserve">another €200 million from European Member States and other third parties.  </w:t>
      </w:r>
    </w:p>
    <w:p w14:paraId="7F9EF004" w14:textId="77777777" w:rsidR="00ED4591" w:rsidRPr="00A3746C" w:rsidRDefault="00ED4591">
      <w:pPr>
        <w:rPr>
          <w:rFonts w:ascii="Arial" w:hAnsi="Arial"/>
          <w:b/>
          <w:sz w:val="22"/>
          <w:szCs w:val="22"/>
        </w:rPr>
      </w:pPr>
    </w:p>
    <w:p w14:paraId="53624B6E" w14:textId="77777777" w:rsidR="005C4316" w:rsidRPr="00A3746C" w:rsidRDefault="005C4316">
      <w:pPr>
        <w:rPr>
          <w:rFonts w:ascii="Arial" w:hAnsi="Arial"/>
          <w:sz w:val="22"/>
          <w:szCs w:val="22"/>
        </w:rPr>
      </w:pPr>
      <w:r w:rsidRPr="00A3746C">
        <w:rPr>
          <w:rFonts w:ascii="Arial" w:hAnsi="Arial"/>
          <w:sz w:val="22"/>
          <w:szCs w:val="22"/>
        </w:rPr>
        <w:t>An evaluation of the first EDCTP program identified some limitations:</w:t>
      </w:r>
    </w:p>
    <w:p w14:paraId="4C2B41E8" w14:textId="1C10E43F" w:rsidR="005C4316" w:rsidRPr="00A3746C" w:rsidRDefault="005C4316" w:rsidP="005C4316">
      <w:pPr>
        <w:pStyle w:val="ListParagraph"/>
        <w:numPr>
          <w:ilvl w:val="0"/>
          <w:numId w:val="5"/>
        </w:numPr>
        <w:rPr>
          <w:rFonts w:ascii="Arial" w:hAnsi="Arial"/>
          <w:sz w:val="22"/>
          <w:szCs w:val="22"/>
        </w:rPr>
      </w:pPr>
      <w:r w:rsidRPr="00A3746C">
        <w:rPr>
          <w:rFonts w:ascii="Arial" w:hAnsi="Arial"/>
          <w:sz w:val="22"/>
          <w:szCs w:val="22"/>
        </w:rPr>
        <w:t xml:space="preserve">The conditions </w:t>
      </w:r>
      <w:r w:rsidR="00792F2B" w:rsidRPr="00A3746C">
        <w:rPr>
          <w:rFonts w:ascii="Arial" w:hAnsi="Arial"/>
          <w:sz w:val="22"/>
          <w:szCs w:val="22"/>
        </w:rPr>
        <w:t>im</w:t>
      </w:r>
      <w:r w:rsidRPr="00A3746C">
        <w:rPr>
          <w:rFonts w:ascii="Arial" w:hAnsi="Arial"/>
          <w:sz w:val="22"/>
          <w:szCs w:val="22"/>
        </w:rPr>
        <w:t>posed on funding, particularly the co-funding requirement at the project level</w:t>
      </w:r>
      <w:r w:rsidR="00A3746C">
        <w:rPr>
          <w:rFonts w:ascii="Arial" w:hAnsi="Arial"/>
          <w:sz w:val="22"/>
          <w:szCs w:val="22"/>
        </w:rPr>
        <w:t>, were burdensome and time-consuming on the applicant</w:t>
      </w:r>
      <w:r w:rsidR="00A82967">
        <w:rPr>
          <w:rFonts w:ascii="Arial" w:hAnsi="Arial"/>
          <w:sz w:val="22"/>
          <w:szCs w:val="22"/>
        </w:rPr>
        <w:t>.</w:t>
      </w:r>
      <w:r w:rsidRPr="00A3746C">
        <w:rPr>
          <w:rFonts w:ascii="Arial" w:hAnsi="Arial"/>
          <w:sz w:val="22"/>
          <w:szCs w:val="22"/>
        </w:rPr>
        <w:t xml:space="preserve"> </w:t>
      </w:r>
    </w:p>
    <w:p w14:paraId="4A2955E6" w14:textId="4F10FC8F" w:rsidR="005C4316" w:rsidRPr="00A3746C" w:rsidRDefault="005C4316" w:rsidP="005C4316">
      <w:pPr>
        <w:pStyle w:val="ListParagraph"/>
        <w:numPr>
          <w:ilvl w:val="0"/>
          <w:numId w:val="5"/>
        </w:numPr>
        <w:rPr>
          <w:rFonts w:ascii="Arial" w:hAnsi="Arial"/>
          <w:sz w:val="22"/>
          <w:szCs w:val="22"/>
        </w:rPr>
      </w:pPr>
      <w:r w:rsidRPr="00A3746C">
        <w:rPr>
          <w:rFonts w:ascii="Arial" w:hAnsi="Arial"/>
          <w:sz w:val="22"/>
          <w:szCs w:val="22"/>
        </w:rPr>
        <w:t>Funding w</w:t>
      </w:r>
      <w:r w:rsidR="00792F2B" w:rsidRPr="00A3746C">
        <w:rPr>
          <w:rFonts w:ascii="Arial" w:hAnsi="Arial"/>
          <w:sz w:val="22"/>
          <w:szCs w:val="22"/>
        </w:rPr>
        <w:t>as restricted to public entities,</w:t>
      </w:r>
      <w:r w:rsidRPr="00A3746C">
        <w:rPr>
          <w:rFonts w:ascii="Arial" w:hAnsi="Arial"/>
          <w:sz w:val="22"/>
          <w:szCs w:val="22"/>
        </w:rPr>
        <w:t xml:space="preserve"> so EDCTP could not fund PDPs or </w:t>
      </w:r>
      <w:r w:rsidR="00792F2B" w:rsidRPr="00A3746C">
        <w:rPr>
          <w:rFonts w:ascii="Arial" w:hAnsi="Arial"/>
          <w:sz w:val="22"/>
          <w:szCs w:val="22"/>
        </w:rPr>
        <w:t xml:space="preserve">other </w:t>
      </w:r>
      <w:r w:rsidRPr="00A3746C">
        <w:rPr>
          <w:rFonts w:ascii="Arial" w:hAnsi="Arial"/>
          <w:sz w:val="22"/>
          <w:szCs w:val="22"/>
        </w:rPr>
        <w:t>private organizations</w:t>
      </w:r>
      <w:r w:rsidR="00A82967">
        <w:rPr>
          <w:rFonts w:ascii="Arial" w:hAnsi="Arial"/>
          <w:sz w:val="22"/>
          <w:szCs w:val="22"/>
        </w:rPr>
        <w:t>.</w:t>
      </w:r>
    </w:p>
    <w:p w14:paraId="289E745A" w14:textId="59B5D237" w:rsidR="005C4316" w:rsidRPr="00A3746C" w:rsidRDefault="005C4316" w:rsidP="005C4316">
      <w:pPr>
        <w:pStyle w:val="ListParagraph"/>
        <w:numPr>
          <w:ilvl w:val="0"/>
          <w:numId w:val="5"/>
        </w:numPr>
        <w:rPr>
          <w:rFonts w:ascii="Arial" w:hAnsi="Arial"/>
          <w:sz w:val="22"/>
          <w:szCs w:val="22"/>
        </w:rPr>
      </w:pPr>
      <w:r w:rsidRPr="00A3746C">
        <w:rPr>
          <w:rFonts w:ascii="Arial" w:hAnsi="Arial"/>
          <w:sz w:val="22"/>
          <w:szCs w:val="22"/>
        </w:rPr>
        <w:t xml:space="preserve">The scope was limited to HIV, TB, and malaria; and on Phase </w:t>
      </w:r>
      <w:r w:rsidR="00792F2B" w:rsidRPr="00A3746C">
        <w:rPr>
          <w:rFonts w:ascii="Arial" w:hAnsi="Arial"/>
          <w:sz w:val="22"/>
          <w:szCs w:val="22"/>
        </w:rPr>
        <w:t>I</w:t>
      </w:r>
      <w:r w:rsidRPr="00A3746C">
        <w:rPr>
          <w:rFonts w:ascii="Arial" w:hAnsi="Arial"/>
          <w:sz w:val="22"/>
          <w:szCs w:val="22"/>
        </w:rPr>
        <w:t xml:space="preserve">I </w:t>
      </w:r>
      <w:r w:rsidR="00792F2B" w:rsidRPr="00A3746C">
        <w:rPr>
          <w:rFonts w:ascii="Arial" w:hAnsi="Arial"/>
          <w:sz w:val="22"/>
          <w:szCs w:val="22"/>
        </w:rPr>
        <w:t>and</w:t>
      </w:r>
      <w:r w:rsidRPr="00A3746C">
        <w:rPr>
          <w:rFonts w:ascii="Arial" w:hAnsi="Arial"/>
          <w:sz w:val="22"/>
          <w:szCs w:val="22"/>
        </w:rPr>
        <w:t xml:space="preserve"> III trials</w:t>
      </w:r>
      <w:r w:rsidR="00A82967">
        <w:rPr>
          <w:rFonts w:ascii="Arial" w:hAnsi="Arial"/>
          <w:sz w:val="22"/>
          <w:szCs w:val="22"/>
        </w:rPr>
        <w:t>.</w:t>
      </w:r>
    </w:p>
    <w:p w14:paraId="010650F9" w14:textId="5A291734" w:rsidR="00792F2B" w:rsidRPr="00A3746C" w:rsidRDefault="00792F2B" w:rsidP="005C4316">
      <w:pPr>
        <w:pStyle w:val="ListParagraph"/>
        <w:numPr>
          <w:ilvl w:val="0"/>
          <w:numId w:val="5"/>
        </w:numPr>
        <w:rPr>
          <w:rFonts w:ascii="Arial" w:hAnsi="Arial"/>
          <w:sz w:val="22"/>
          <w:szCs w:val="22"/>
        </w:rPr>
      </w:pPr>
      <w:r w:rsidRPr="00A3746C">
        <w:rPr>
          <w:rFonts w:ascii="Arial" w:hAnsi="Arial"/>
          <w:sz w:val="22"/>
          <w:szCs w:val="22"/>
        </w:rPr>
        <w:t>Calls for proposals were narrow</w:t>
      </w:r>
      <w:r w:rsidR="00A82967">
        <w:rPr>
          <w:rFonts w:ascii="Arial" w:hAnsi="Arial" w:cs="Arial"/>
          <w:sz w:val="22"/>
          <w:szCs w:val="22"/>
        </w:rPr>
        <w:t>—</w:t>
      </w:r>
      <w:r w:rsidRPr="00A3746C">
        <w:rPr>
          <w:rFonts w:ascii="Arial" w:hAnsi="Arial"/>
          <w:sz w:val="22"/>
          <w:szCs w:val="22"/>
        </w:rPr>
        <w:t>focused on specific diseases and interventions</w:t>
      </w:r>
      <w:r w:rsidR="00A82967">
        <w:rPr>
          <w:rFonts w:ascii="Arial" w:hAnsi="Arial"/>
          <w:sz w:val="22"/>
          <w:szCs w:val="22"/>
        </w:rPr>
        <w:t>.</w:t>
      </w:r>
    </w:p>
    <w:p w14:paraId="25E469DA" w14:textId="666B9A49" w:rsidR="005C4316" w:rsidRPr="00A3746C" w:rsidRDefault="00792F2B" w:rsidP="005C4316">
      <w:pPr>
        <w:pStyle w:val="ListParagraph"/>
        <w:numPr>
          <w:ilvl w:val="0"/>
          <w:numId w:val="5"/>
        </w:numPr>
        <w:rPr>
          <w:rFonts w:ascii="Arial" w:hAnsi="Arial"/>
          <w:sz w:val="22"/>
          <w:szCs w:val="22"/>
        </w:rPr>
      </w:pPr>
      <w:r w:rsidRPr="00A3746C">
        <w:rPr>
          <w:rFonts w:ascii="Arial" w:hAnsi="Arial"/>
          <w:sz w:val="22"/>
          <w:szCs w:val="22"/>
        </w:rPr>
        <w:t>The legal structure</w:t>
      </w:r>
      <w:r w:rsidR="00325248" w:rsidRPr="00A3746C">
        <w:rPr>
          <w:rFonts w:ascii="Arial" w:hAnsi="Arial"/>
          <w:sz w:val="22"/>
          <w:szCs w:val="22"/>
        </w:rPr>
        <w:t xml:space="preserve"> didn’t allow for a true partnership between Europe and Africa, as African states could not be members of the Partnership</w:t>
      </w:r>
      <w:r w:rsidR="00A82967">
        <w:rPr>
          <w:rFonts w:ascii="Arial" w:hAnsi="Arial"/>
          <w:sz w:val="22"/>
          <w:szCs w:val="22"/>
        </w:rPr>
        <w:t>.</w:t>
      </w:r>
    </w:p>
    <w:p w14:paraId="0F6AB3DB" w14:textId="77777777" w:rsidR="00ED4591" w:rsidRPr="00A3746C" w:rsidRDefault="00ED4591">
      <w:pPr>
        <w:rPr>
          <w:rFonts w:ascii="Arial" w:hAnsi="Arial"/>
          <w:b/>
          <w:sz w:val="22"/>
          <w:szCs w:val="22"/>
        </w:rPr>
      </w:pPr>
    </w:p>
    <w:p w14:paraId="3A25BA38" w14:textId="6BBCBFDB" w:rsidR="005C4316" w:rsidRPr="00A3746C" w:rsidRDefault="005C4316">
      <w:pPr>
        <w:rPr>
          <w:rFonts w:ascii="Arial" w:hAnsi="Arial"/>
          <w:sz w:val="22"/>
          <w:szCs w:val="22"/>
        </w:rPr>
      </w:pPr>
      <w:r w:rsidRPr="00A3746C">
        <w:rPr>
          <w:rFonts w:ascii="Arial" w:hAnsi="Arial"/>
          <w:i/>
          <w:sz w:val="22"/>
          <w:szCs w:val="22"/>
        </w:rPr>
        <w:t xml:space="preserve">Overview and </w:t>
      </w:r>
      <w:r w:rsidR="00A04D5A">
        <w:rPr>
          <w:rFonts w:ascii="Arial" w:hAnsi="Arial"/>
          <w:i/>
          <w:sz w:val="22"/>
          <w:szCs w:val="22"/>
        </w:rPr>
        <w:t>c</w:t>
      </w:r>
      <w:r w:rsidR="00A04D5A" w:rsidRPr="00A3746C">
        <w:rPr>
          <w:rFonts w:ascii="Arial" w:hAnsi="Arial"/>
          <w:i/>
          <w:sz w:val="22"/>
          <w:szCs w:val="22"/>
        </w:rPr>
        <w:t xml:space="preserve">hanges </w:t>
      </w:r>
      <w:r w:rsidRPr="00A3746C">
        <w:rPr>
          <w:rFonts w:ascii="Arial" w:hAnsi="Arial"/>
          <w:i/>
          <w:sz w:val="22"/>
          <w:szCs w:val="22"/>
        </w:rPr>
        <w:t>in E</w:t>
      </w:r>
      <w:r w:rsidR="00A3746C">
        <w:rPr>
          <w:rFonts w:ascii="Arial" w:hAnsi="Arial"/>
          <w:i/>
          <w:sz w:val="22"/>
          <w:szCs w:val="22"/>
        </w:rPr>
        <w:t>DCTP</w:t>
      </w:r>
      <w:r w:rsidRPr="00A3746C">
        <w:rPr>
          <w:rFonts w:ascii="Arial" w:hAnsi="Arial"/>
          <w:i/>
          <w:sz w:val="22"/>
          <w:szCs w:val="22"/>
        </w:rPr>
        <w:t xml:space="preserve">2. </w:t>
      </w:r>
      <w:r w:rsidRPr="00A3746C">
        <w:rPr>
          <w:rFonts w:ascii="Arial" w:hAnsi="Arial"/>
          <w:sz w:val="22"/>
          <w:szCs w:val="22"/>
        </w:rPr>
        <w:t>The next iteration of EDCTP</w:t>
      </w:r>
      <w:r w:rsidR="00B60873">
        <w:rPr>
          <w:rFonts w:ascii="Arial" w:hAnsi="Arial"/>
          <w:sz w:val="22"/>
          <w:szCs w:val="22"/>
        </w:rPr>
        <w:t>—</w:t>
      </w:r>
      <w:r w:rsidRPr="00A3746C">
        <w:rPr>
          <w:rFonts w:ascii="Arial" w:hAnsi="Arial"/>
          <w:sz w:val="22"/>
          <w:szCs w:val="22"/>
        </w:rPr>
        <w:t>EDCTP2</w:t>
      </w:r>
      <w:r w:rsidR="00B60873">
        <w:rPr>
          <w:rFonts w:ascii="Arial" w:hAnsi="Arial"/>
          <w:sz w:val="22"/>
          <w:szCs w:val="22"/>
        </w:rPr>
        <w:t>—</w:t>
      </w:r>
      <w:r w:rsidRPr="00A3746C">
        <w:rPr>
          <w:rFonts w:ascii="Arial" w:hAnsi="Arial"/>
          <w:sz w:val="22"/>
          <w:szCs w:val="22"/>
        </w:rPr>
        <w:t>which will cover 2014</w:t>
      </w:r>
      <w:r w:rsidR="00A82967">
        <w:rPr>
          <w:rFonts w:ascii="Arial" w:hAnsi="Arial"/>
          <w:sz w:val="22"/>
          <w:szCs w:val="22"/>
        </w:rPr>
        <w:t xml:space="preserve"> to </w:t>
      </w:r>
      <w:r w:rsidRPr="00A3746C">
        <w:rPr>
          <w:rFonts w:ascii="Arial" w:hAnsi="Arial"/>
          <w:sz w:val="22"/>
          <w:szCs w:val="22"/>
        </w:rPr>
        <w:t xml:space="preserve">2024 </w:t>
      </w:r>
      <w:r w:rsidR="00E112C3" w:rsidRPr="00A3746C">
        <w:rPr>
          <w:rFonts w:ascii="Arial" w:hAnsi="Arial"/>
          <w:sz w:val="22"/>
          <w:szCs w:val="22"/>
        </w:rPr>
        <w:t xml:space="preserve">was launched in December 2014. The EU has committed </w:t>
      </w:r>
      <w:r w:rsidR="00325248" w:rsidRPr="00A3746C">
        <w:rPr>
          <w:rFonts w:ascii="Arial" w:hAnsi="Arial"/>
          <w:sz w:val="22"/>
          <w:szCs w:val="22"/>
        </w:rPr>
        <w:t xml:space="preserve">up to </w:t>
      </w:r>
      <w:r w:rsidR="00E112C3" w:rsidRPr="00A3746C">
        <w:rPr>
          <w:rFonts w:ascii="Arial" w:hAnsi="Arial"/>
          <w:sz w:val="22"/>
          <w:szCs w:val="22"/>
        </w:rPr>
        <w:t>€</w:t>
      </w:r>
      <w:r w:rsidR="004F0542">
        <w:rPr>
          <w:rFonts w:ascii="Arial" w:hAnsi="Arial"/>
          <w:sz w:val="22"/>
          <w:szCs w:val="22"/>
        </w:rPr>
        <w:t>683</w:t>
      </w:r>
      <w:r w:rsidR="00E112C3" w:rsidRPr="00A3746C">
        <w:rPr>
          <w:rFonts w:ascii="Arial" w:hAnsi="Arial"/>
          <w:sz w:val="22"/>
          <w:szCs w:val="22"/>
        </w:rPr>
        <w:t xml:space="preserve"> million over the </w:t>
      </w:r>
      <w:r w:rsidR="00A82967">
        <w:rPr>
          <w:rFonts w:ascii="Arial" w:hAnsi="Arial"/>
          <w:sz w:val="22"/>
          <w:szCs w:val="22"/>
        </w:rPr>
        <w:t>ten</w:t>
      </w:r>
      <w:r w:rsidR="00E112C3" w:rsidRPr="00A3746C">
        <w:rPr>
          <w:rFonts w:ascii="Arial" w:hAnsi="Arial"/>
          <w:sz w:val="22"/>
          <w:szCs w:val="22"/>
        </w:rPr>
        <w:t xml:space="preserve"> years of the program, </w:t>
      </w:r>
      <w:r w:rsidR="004F0542">
        <w:rPr>
          <w:rFonts w:ascii="Arial" w:hAnsi="Arial"/>
          <w:sz w:val="22"/>
          <w:szCs w:val="22"/>
        </w:rPr>
        <w:t>conditional on matched</w:t>
      </w:r>
      <w:r w:rsidR="00E112C3" w:rsidRPr="00A3746C">
        <w:rPr>
          <w:rFonts w:ascii="Arial" w:hAnsi="Arial"/>
          <w:sz w:val="22"/>
          <w:szCs w:val="22"/>
        </w:rPr>
        <w:t xml:space="preserve"> cash or in-kind contributions from </w:t>
      </w:r>
      <w:r w:rsidR="00325248" w:rsidRPr="00A3746C">
        <w:rPr>
          <w:rFonts w:ascii="Arial" w:hAnsi="Arial"/>
          <w:sz w:val="22"/>
          <w:szCs w:val="22"/>
        </w:rPr>
        <w:t xml:space="preserve">participating </w:t>
      </w:r>
      <w:r w:rsidR="00E112C3" w:rsidRPr="00A3746C">
        <w:rPr>
          <w:rFonts w:ascii="Arial" w:hAnsi="Arial"/>
          <w:sz w:val="22"/>
          <w:szCs w:val="22"/>
        </w:rPr>
        <w:t>Member States.  EDCTP</w:t>
      </w:r>
      <w:r w:rsidR="00B60873">
        <w:rPr>
          <w:rFonts w:ascii="Arial" w:hAnsi="Arial"/>
          <w:sz w:val="22"/>
          <w:szCs w:val="22"/>
        </w:rPr>
        <w:t>2</w:t>
      </w:r>
      <w:r w:rsidR="00E112C3" w:rsidRPr="00A3746C">
        <w:rPr>
          <w:rFonts w:ascii="Arial" w:hAnsi="Arial"/>
          <w:sz w:val="22"/>
          <w:szCs w:val="22"/>
        </w:rPr>
        <w:t xml:space="preserve"> is trying to leverage an additional €500</w:t>
      </w:r>
      <w:r w:rsidR="00325248" w:rsidRPr="00A3746C">
        <w:rPr>
          <w:rFonts w:ascii="Arial" w:hAnsi="Arial"/>
          <w:sz w:val="22"/>
          <w:szCs w:val="22"/>
        </w:rPr>
        <w:t xml:space="preserve"> m</w:t>
      </w:r>
      <w:r w:rsidR="00E112C3" w:rsidRPr="00A3746C">
        <w:rPr>
          <w:rFonts w:ascii="Arial" w:hAnsi="Arial"/>
          <w:sz w:val="22"/>
          <w:szCs w:val="22"/>
        </w:rPr>
        <w:t>illion</w:t>
      </w:r>
      <w:r w:rsidR="00325248" w:rsidRPr="00A3746C">
        <w:rPr>
          <w:rFonts w:ascii="Arial" w:hAnsi="Arial"/>
          <w:sz w:val="22"/>
          <w:szCs w:val="22"/>
        </w:rPr>
        <w:t xml:space="preserve"> f</w:t>
      </w:r>
      <w:r w:rsidR="005243F3">
        <w:rPr>
          <w:rFonts w:ascii="Arial" w:hAnsi="Arial"/>
          <w:sz w:val="22"/>
          <w:szCs w:val="22"/>
        </w:rPr>
        <w:t>rom</w:t>
      </w:r>
      <w:r w:rsidR="00E112C3" w:rsidRPr="00A3746C">
        <w:rPr>
          <w:rFonts w:ascii="Arial" w:hAnsi="Arial"/>
          <w:sz w:val="22"/>
          <w:szCs w:val="22"/>
        </w:rPr>
        <w:t xml:space="preserve"> third parties, such as non-EU states</w:t>
      </w:r>
      <w:r w:rsidR="00325248" w:rsidRPr="00A3746C">
        <w:rPr>
          <w:rFonts w:ascii="Arial" w:hAnsi="Arial"/>
          <w:sz w:val="22"/>
          <w:szCs w:val="22"/>
        </w:rPr>
        <w:t>, foundations, private sector companies,</w:t>
      </w:r>
      <w:r w:rsidR="00E112C3" w:rsidRPr="00A3746C">
        <w:rPr>
          <w:rFonts w:ascii="Arial" w:hAnsi="Arial"/>
          <w:sz w:val="22"/>
          <w:szCs w:val="22"/>
        </w:rPr>
        <w:t xml:space="preserve"> and development agencies.</w:t>
      </w:r>
    </w:p>
    <w:p w14:paraId="2A2B27B4" w14:textId="77777777" w:rsidR="00E112C3" w:rsidRPr="00A3746C" w:rsidRDefault="00E112C3">
      <w:pPr>
        <w:rPr>
          <w:rFonts w:ascii="Arial" w:hAnsi="Arial"/>
          <w:sz w:val="22"/>
          <w:szCs w:val="22"/>
        </w:rPr>
      </w:pPr>
    </w:p>
    <w:p w14:paraId="549EE906" w14:textId="42D01D6A" w:rsidR="00E112C3" w:rsidRPr="00A3746C" w:rsidRDefault="00E112C3">
      <w:pPr>
        <w:rPr>
          <w:rFonts w:ascii="Arial" w:hAnsi="Arial"/>
          <w:sz w:val="22"/>
          <w:szCs w:val="22"/>
        </w:rPr>
      </w:pPr>
      <w:r w:rsidRPr="00A3746C">
        <w:rPr>
          <w:rFonts w:ascii="Arial" w:hAnsi="Arial"/>
          <w:sz w:val="22"/>
          <w:szCs w:val="22"/>
        </w:rPr>
        <w:t>EDCTP2 will try to address some of the challenges and limitations identified in the first EDCTP program:</w:t>
      </w:r>
    </w:p>
    <w:p w14:paraId="5D9546F5" w14:textId="002D7DA0" w:rsidR="00E112C3" w:rsidRPr="00A3746C" w:rsidRDefault="00E112C3" w:rsidP="00E112C3">
      <w:pPr>
        <w:pStyle w:val="ListParagraph"/>
        <w:numPr>
          <w:ilvl w:val="0"/>
          <w:numId w:val="7"/>
        </w:numPr>
        <w:rPr>
          <w:rFonts w:ascii="Arial" w:hAnsi="Arial"/>
          <w:sz w:val="22"/>
          <w:szCs w:val="22"/>
        </w:rPr>
      </w:pPr>
      <w:r w:rsidRPr="00A3746C">
        <w:rPr>
          <w:rFonts w:ascii="Arial" w:hAnsi="Arial"/>
          <w:sz w:val="22"/>
          <w:szCs w:val="22"/>
        </w:rPr>
        <w:t>T</w:t>
      </w:r>
      <w:r w:rsidR="00325248" w:rsidRPr="00A3746C">
        <w:rPr>
          <w:rFonts w:ascii="Arial" w:hAnsi="Arial"/>
          <w:sz w:val="22"/>
          <w:szCs w:val="22"/>
        </w:rPr>
        <w:t>he legal structure has changed so that it is now a public-public partnership between sovereign states in Europe</w:t>
      </w:r>
      <w:r w:rsidR="00B60873">
        <w:rPr>
          <w:rFonts w:ascii="Arial" w:hAnsi="Arial"/>
          <w:sz w:val="22"/>
          <w:szCs w:val="22"/>
        </w:rPr>
        <w:t xml:space="preserve"> and</w:t>
      </w:r>
      <w:r w:rsidR="00325248" w:rsidRPr="00A3746C">
        <w:rPr>
          <w:rFonts w:ascii="Arial" w:hAnsi="Arial"/>
          <w:sz w:val="22"/>
          <w:szCs w:val="22"/>
        </w:rPr>
        <w:t xml:space="preserve"> sub-Saharan Africa, allowing EDCTP to expand its membership to include members from Africa</w:t>
      </w:r>
      <w:r w:rsidR="00A82967">
        <w:rPr>
          <w:rFonts w:ascii="Arial" w:hAnsi="Arial"/>
          <w:sz w:val="22"/>
          <w:szCs w:val="22"/>
        </w:rPr>
        <w:t>.</w:t>
      </w:r>
    </w:p>
    <w:p w14:paraId="5CBD6CB8" w14:textId="234D638B" w:rsidR="00A20732" w:rsidRPr="00A3746C" w:rsidRDefault="00E112C3" w:rsidP="00A20732">
      <w:pPr>
        <w:pStyle w:val="ListParagraph"/>
        <w:numPr>
          <w:ilvl w:val="0"/>
          <w:numId w:val="7"/>
        </w:numPr>
        <w:rPr>
          <w:rFonts w:ascii="Arial" w:hAnsi="Arial"/>
          <w:sz w:val="22"/>
          <w:szCs w:val="22"/>
        </w:rPr>
      </w:pPr>
      <w:r w:rsidRPr="00A3746C">
        <w:rPr>
          <w:rFonts w:ascii="Arial" w:hAnsi="Arial"/>
          <w:sz w:val="22"/>
          <w:szCs w:val="22"/>
        </w:rPr>
        <w:t xml:space="preserve">The scope has expanded to include other </w:t>
      </w:r>
      <w:r w:rsidR="00325248" w:rsidRPr="00A3746C">
        <w:rPr>
          <w:rFonts w:ascii="Arial" w:hAnsi="Arial"/>
          <w:sz w:val="22"/>
          <w:szCs w:val="22"/>
        </w:rPr>
        <w:t xml:space="preserve">infectious and emerging </w:t>
      </w:r>
      <w:r w:rsidRPr="00A3746C">
        <w:rPr>
          <w:rFonts w:ascii="Arial" w:hAnsi="Arial"/>
          <w:sz w:val="22"/>
          <w:szCs w:val="22"/>
        </w:rPr>
        <w:t>diseases</w:t>
      </w:r>
      <w:r w:rsidR="00325248" w:rsidRPr="00A3746C">
        <w:rPr>
          <w:rFonts w:ascii="Arial" w:hAnsi="Arial"/>
          <w:sz w:val="22"/>
          <w:szCs w:val="22"/>
        </w:rPr>
        <w:t xml:space="preserve"> of particular relevance to Africa</w:t>
      </w:r>
      <w:r w:rsidRPr="00A3746C">
        <w:rPr>
          <w:rFonts w:ascii="Arial" w:hAnsi="Arial"/>
          <w:sz w:val="22"/>
          <w:szCs w:val="22"/>
        </w:rPr>
        <w:t>, Phase I</w:t>
      </w:r>
      <w:r w:rsidR="00A82967">
        <w:rPr>
          <w:rFonts w:ascii="Arial" w:hAnsi="Arial"/>
          <w:sz w:val="22"/>
          <w:szCs w:val="22"/>
        </w:rPr>
        <w:t xml:space="preserve"> through </w:t>
      </w:r>
      <w:r w:rsidRPr="00A3746C">
        <w:rPr>
          <w:rFonts w:ascii="Arial" w:hAnsi="Arial"/>
          <w:sz w:val="22"/>
          <w:szCs w:val="22"/>
        </w:rPr>
        <w:t>IV clinical trials, and hea</w:t>
      </w:r>
      <w:r w:rsidR="00B60873">
        <w:rPr>
          <w:rFonts w:ascii="Arial" w:hAnsi="Arial"/>
          <w:sz w:val="22"/>
          <w:szCs w:val="22"/>
        </w:rPr>
        <w:t>l</w:t>
      </w:r>
      <w:r w:rsidRPr="00A3746C">
        <w:rPr>
          <w:rFonts w:ascii="Arial" w:hAnsi="Arial"/>
          <w:sz w:val="22"/>
          <w:szCs w:val="22"/>
        </w:rPr>
        <w:t xml:space="preserve">th </w:t>
      </w:r>
      <w:r w:rsidR="00325248" w:rsidRPr="00A3746C">
        <w:rPr>
          <w:rFonts w:ascii="Arial" w:hAnsi="Arial"/>
          <w:sz w:val="22"/>
          <w:szCs w:val="22"/>
        </w:rPr>
        <w:t xml:space="preserve">services </w:t>
      </w:r>
      <w:r w:rsidRPr="00A3746C">
        <w:rPr>
          <w:rFonts w:ascii="Arial" w:hAnsi="Arial"/>
          <w:sz w:val="22"/>
          <w:szCs w:val="22"/>
        </w:rPr>
        <w:t>optimization research</w:t>
      </w:r>
      <w:r w:rsidR="00A82967">
        <w:rPr>
          <w:rFonts w:ascii="Arial" w:hAnsi="Arial"/>
          <w:sz w:val="22"/>
          <w:szCs w:val="22"/>
        </w:rPr>
        <w:t>.</w:t>
      </w:r>
    </w:p>
    <w:p w14:paraId="3DF81717" w14:textId="343339B2" w:rsidR="00E112C3" w:rsidRPr="00A3746C" w:rsidRDefault="00E112C3" w:rsidP="00E112C3">
      <w:pPr>
        <w:pStyle w:val="ListParagraph"/>
        <w:numPr>
          <w:ilvl w:val="0"/>
          <w:numId w:val="7"/>
        </w:numPr>
        <w:rPr>
          <w:rFonts w:ascii="Arial" w:hAnsi="Arial"/>
          <w:sz w:val="22"/>
          <w:szCs w:val="22"/>
        </w:rPr>
      </w:pPr>
      <w:r w:rsidRPr="00A3746C">
        <w:rPr>
          <w:rFonts w:ascii="Arial" w:hAnsi="Arial"/>
          <w:sz w:val="22"/>
          <w:szCs w:val="22"/>
        </w:rPr>
        <w:t>Greater funding allows for more ambitious, larger, and impactful projects</w:t>
      </w:r>
      <w:r w:rsidR="00A82967">
        <w:rPr>
          <w:rFonts w:ascii="Arial" w:hAnsi="Arial"/>
          <w:sz w:val="22"/>
          <w:szCs w:val="22"/>
        </w:rPr>
        <w:t>.</w:t>
      </w:r>
    </w:p>
    <w:p w14:paraId="35F94EA5" w14:textId="2C3920C1" w:rsidR="00325248" w:rsidRPr="00A3746C" w:rsidRDefault="00325248" w:rsidP="00E112C3">
      <w:pPr>
        <w:pStyle w:val="ListParagraph"/>
        <w:numPr>
          <w:ilvl w:val="0"/>
          <w:numId w:val="7"/>
        </w:numPr>
        <w:rPr>
          <w:rFonts w:ascii="Arial" w:hAnsi="Arial"/>
          <w:sz w:val="22"/>
          <w:szCs w:val="22"/>
        </w:rPr>
      </w:pPr>
      <w:r w:rsidRPr="00A3746C">
        <w:rPr>
          <w:rFonts w:ascii="Arial" w:hAnsi="Arial"/>
          <w:sz w:val="22"/>
          <w:szCs w:val="22"/>
        </w:rPr>
        <w:t>There will be a transparent operational process with annual work plans and upfront commitments</w:t>
      </w:r>
      <w:r w:rsidR="00A82967">
        <w:rPr>
          <w:rFonts w:ascii="Arial" w:hAnsi="Arial"/>
          <w:sz w:val="22"/>
          <w:szCs w:val="22"/>
        </w:rPr>
        <w:t>.</w:t>
      </w:r>
    </w:p>
    <w:p w14:paraId="4238B6EF" w14:textId="366C2CCC" w:rsidR="00A20732" w:rsidRPr="00A3746C" w:rsidRDefault="00325248" w:rsidP="00E112C3">
      <w:pPr>
        <w:pStyle w:val="ListParagraph"/>
        <w:numPr>
          <w:ilvl w:val="0"/>
          <w:numId w:val="7"/>
        </w:numPr>
        <w:rPr>
          <w:rFonts w:ascii="Arial" w:hAnsi="Arial"/>
          <w:sz w:val="22"/>
          <w:szCs w:val="22"/>
        </w:rPr>
      </w:pPr>
      <w:r w:rsidRPr="00A3746C">
        <w:rPr>
          <w:rFonts w:ascii="Arial" w:hAnsi="Arial"/>
          <w:sz w:val="22"/>
          <w:szCs w:val="22"/>
        </w:rPr>
        <w:t>C</w:t>
      </w:r>
      <w:r w:rsidR="00A20732" w:rsidRPr="00A3746C">
        <w:rPr>
          <w:rFonts w:ascii="Arial" w:hAnsi="Arial"/>
          <w:sz w:val="22"/>
          <w:szCs w:val="22"/>
        </w:rPr>
        <w:t>alls will be much broader, less pr</w:t>
      </w:r>
      <w:r w:rsidR="004F0542">
        <w:rPr>
          <w:rFonts w:ascii="Arial" w:hAnsi="Arial"/>
          <w:sz w:val="22"/>
          <w:szCs w:val="22"/>
        </w:rPr>
        <w:t>e</w:t>
      </w:r>
      <w:r w:rsidR="00A20732" w:rsidRPr="00A3746C">
        <w:rPr>
          <w:rFonts w:ascii="Arial" w:hAnsi="Arial"/>
          <w:sz w:val="22"/>
          <w:szCs w:val="22"/>
        </w:rPr>
        <w:t>scriptive</w:t>
      </w:r>
      <w:r w:rsidRPr="00A3746C">
        <w:rPr>
          <w:rFonts w:ascii="Arial" w:hAnsi="Arial"/>
          <w:sz w:val="22"/>
          <w:szCs w:val="22"/>
        </w:rPr>
        <w:t>, and bottom up, which will allow the research community to determine needs and priorities</w:t>
      </w:r>
      <w:r w:rsidR="00A82967">
        <w:rPr>
          <w:rFonts w:ascii="Arial" w:hAnsi="Arial"/>
          <w:sz w:val="22"/>
          <w:szCs w:val="22"/>
        </w:rPr>
        <w:t>.</w:t>
      </w:r>
    </w:p>
    <w:p w14:paraId="14CEC272" w14:textId="2C572DAD" w:rsidR="00A20732" w:rsidRPr="00A3746C" w:rsidRDefault="00A20732" w:rsidP="00E112C3">
      <w:pPr>
        <w:pStyle w:val="ListParagraph"/>
        <w:numPr>
          <w:ilvl w:val="0"/>
          <w:numId w:val="7"/>
        </w:numPr>
        <w:rPr>
          <w:rFonts w:ascii="Arial" w:hAnsi="Arial"/>
          <w:sz w:val="22"/>
          <w:szCs w:val="22"/>
        </w:rPr>
      </w:pPr>
      <w:r w:rsidRPr="00A3746C">
        <w:rPr>
          <w:rFonts w:ascii="Arial" w:hAnsi="Arial"/>
          <w:sz w:val="22"/>
          <w:szCs w:val="22"/>
        </w:rPr>
        <w:t>For the majority of calls, projects will be funded 100</w:t>
      </w:r>
      <w:r w:rsidR="00A82967">
        <w:rPr>
          <w:rFonts w:ascii="Arial" w:hAnsi="Arial"/>
          <w:sz w:val="22"/>
          <w:szCs w:val="22"/>
        </w:rPr>
        <w:t xml:space="preserve"> percent</w:t>
      </w:r>
      <w:r w:rsidRPr="00A3746C">
        <w:rPr>
          <w:rFonts w:ascii="Arial" w:hAnsi="Arial"/>
          <w:sz w:val="22"/>
          <w:szCs w:val="22"/>
        </w:rPr>
        <w:t xml:space="preserve"> </w:t>
      </w:r>
      <w:r w:rsidR="00B60873">
        <w:rPr>
          <w:rFonts w:ascii="Arial" w:hAnsi="Arial"/>
          <w:sz w:val="22"/>
          <w:szCs w:val="22"/>
        </w:rPr>
        <w:t>plus</w:t>
      </w:r>
      <w:r w:rsidR="00B60873" w:rsidRPr="00A3746C">
        <w:rPr>
          <w:rFonts w:ascii="Arial" w:hAnsi="Arial"/>
          <w:sz w:val="22"/>
          <w:szCs w:val="22"/>
        </w:rPr>
        <w:t xml:space="preserve"> </w:t>
      </w:r>
      <w:r w:rsidRPr="00A3746C">
        <w:rPr>
          <w:rFonts w:ascii="Arial" w:hAnsi="Arial"/>
          <w:sz w:val="22"/>
          <w:szCs w:val="22"/>
        </w:rPr>
        <w:t>25</w:t>
      </w:r>
      <w:r w:rsidR="00A82967">
        <w:rPr>
          <w:rFonts w:ascii="Arial" w:hAnsi="Arial"/>
          <w:sz w:val="22"/>
          <w:szCs w:val="22"/>
        </w:rPr>
        <w:t xml:space="preserve"> percent</w:t>
      </w:r>
      <w:r w:rsidRPr="00A3746C">
        <w:rPr>
          <w:rFonts w:ascii="Arial" w:hAnsi="Arial"/>
          <w:sz w:val="22"/>
          <w:szCs w:val="22"/>
        </w:rPr>
        <w:t xml:space="preserve"> </w:t>
      </w:r>
      <w:r w:rsidR="00325248" w:rsidRPr="00A3746C">
        <w:rPr>
          <w:rFonts w:ascii="Arial" w:hAnsi="Arial"/>
          <w:sz w:val="22"/>
          <w:szCs w:val="22"/>
        </w:rPr>
        <w:t>indirect costs</w:t>
      </w:r>
      <w:r w:rsidRPr="00A3746C">
        <w:rPr>
          <w:rFonts w:ascii="Arial" w:hAnsi="Arial"/>
          <w:sz w:val="22"/>
          <w:szCs w:val="22"/>
        </w:rPr>
        <w:t xml:space="preserve">, removing </w:t>
      </w:r>
      <w:r w:rsidR="00A3746C">
        <w:rPr>
          <w:rFonts w:ascii="Arial" w:hAnsi="Arial"/>
          <w:sz w:val="22"/>
          <w:szCs w:val="22"/>
        </w:rPr>
        <w:t xml:space="preserve">the </w:t>
      </w:r>
      <w:r w:rsidRPr="00A3746C">
        <w:rPr>
          <w:rFonts w:ascii="Arial" w:hAnsi="Arial"/>
          <w:sz w:val="22"/>
          <w:szCs w:val="22"/>
        </w:rPr>
        <w:t>burden of securing co-funding from applicants at the project level</w:t>
      </w:r>
      <w:r w:rsidR="00542FAB">
        <w:rPr>
          <w:rFonts w:ascii="Arial" w:hAnsi="Arial"/>
          <w:sz w:val="22"/>
          <w:szCs w:val="22"/>
        </w:rPr>
        <w:t>.</w:t>
      </w:r>
    </w:p>
    <w:p w14:paraId="2D1BB4BF" w14:textId="19893949" w:rsidR="00103975" w:rsidRPr="00A3746C" w:rsidRDefault="00A20732" w:rsidP="00A20732">
      <w:pPr>
        <w:pStyle w:val="ListParagraph"/>
        <w:numPr>
          <w:ilvl w:val="0"/>
          <w:numId w:val="7"/>
        </w:numPr>
        <w:rPr>
          <w:rFonts w:ascii="Arial" w:hAnsi="Arial"/>
          <w:sz w:val="22"/>
          <w:szCs w:val="22"/>
        </w:rPr>
      </w:pPr>
      <w:r w:rsidRPr="00A3746C">
        <w:rPr>
          <w:rFonts w:ascii="Arial" w:hAnsi="Arial"/>
          <w:sz w:val="22"/>
          <w:szCs w:val="22"/>
        </w:rPr>
        <w:t xml:space="preserve">Any legal entity will be able to </w:t>
      </w:r>
      <w:r w:rsidR="00103975" w:rsidRPr="00A3746C">
        <w:rPr>
          <w:rFonts w:ascii="Arial" w:hAnsi="Arial"/>
          <w:sz w:val="22"/>
          <w:szCs w:val="22"/>
        </w:rPr>
        <w:t>participate in EDCTP projects</w:t>
      </w:r>
      <w:r w:rsidR="00A3746C">
        <w:rPr>
          <w:rFonts w:ascii="Arial" w:hAnsi="Arial"/>
          <w:sz w:val="22"/>
          <w:szCs w:val="22"/>
        </w:rPr>
        <w:t>, addressing the previous rest</w:t>
      </w:r>
      <w:r w:rsidR="00103975" w:rsidRPr="00A3746C">
        <w:rPr>
          <w:rFonts w:ascii="Arial" w:hAnsi="Arial"/>
          <w:sz w:val="22"/>
          <w:szCs w:val="22"/>
        </w:rPr>
        <w:t>rictions on funding private organizations</w:t>
      </w:r>
      <w:r w:rsidR="00542FAB">
        <w:rPr>
          <w:rFonts w:ascii="Arial" w:hAnsi="Arial"/>
          <w:sz w:val="22"/>
          <w:szCs w:val="22"/>
        </w:rPr>
        <w:t>.</w:t>
      </w:r>
    </w:p>
    <w:p w14:paraId="48E5F65C" w14:textId="1AF1DF7A" w:rsidR="00A20732" w:rsidRPr="00A3746C" w:rsidRDefault="00103975" w:rsidP="00103975">
      <w:pPr>
        <w:pStyle w:val="ListParagraph"/>
        <w:rPr>
          <w:rFonts w:ascii="Arial" w:hAnsi="Arial"/>
          <w:sz w:val="22"/>
          <w:szCs w:val="22"/>
        </w:rPr>
      </w:pPr>
      <w:r w:rsidRPr="00A3746C">
        <w:rPr>
          <w:rFonts w:ascii="Arial" w:hAnsi="Arial"/>
          <w:sz w:val="22"/>
          <w:szCs w:val="22"/>
        </w:rPr>
        <w:t xml:space="preserve"> </w:t>
      </w:r>
    </w:p>
    <w:p w14:paraId="20BEDFF6" w14:textId="374C0C09" w:rsidR="00A20732" w:rsidRPr="00A3746C" w:rsidRDefault="00A20732" w:rsidP="00A20732">
      <w:pPr>
        <w:rPr>
          <w:rFonts w:ascii="Arial" w:hAnsi="Arial"/>
          <w:sz w:val="22"/>
          <w:szCs w:val="22"/>
        </w:rPr>
      </w:pPr>
      <w:r w:rsidRPr="00A3746C">
        <w:rPr>
          <w:rFonts w:ascii="Arial" w:hAnsi="Arial"/>
          <w:i/>
          <w:sz w:val="22"/>
          <w:szCs w:val="22"/>
        </w:rPr>
        <w:t xml:space="preserve">Advantages to pooled funding.  </w:t>
      </w:r>
      <w:r w:rsidRPr="00A3746C">
        <w:rPr>
          <w:rFonts w:ascii="Arial" w:hAnsi="Arial"/>
          <w:sz w:val="22"/>
          <w:szCs w:val="22"/>
        </w:rPr>
        <w:t>From EDCTP’s perspective, there are several advantages to pooled funding:</w:t>
      </w:r>
    </w:p>
    <w:p w14:paraId="18F2D7C3" w14:textId="27800A1C" w:rsidR="00A20732" w:rsidRPr="00A3746C" w:rsidRDefault="00A3746C" w:rsidP="00A20732">
      <w:pPr>
        <w:pStyle w:val="ListParagraph"/>
        <w:numPr>
          <w:ilvl w:val="0"/>
          <w:numId w:val="8"/>
        </w:numPr>
        <w:ind w:left="720"/>
        <w:rPr>
          <w:rFonts w:ascii="Arial" w:hAnsi="Arial"/>
          <w:sz w:val="22"/>
          <w:szCs w:val="22"/>
        </w:rPr>
      </w:pPr>
      <w:r>
        <w:rPr>
          <w:rFonts w:ascii="Arial" w:hAnsi="Arial"/>
          <w:sz w:val="22"/>
          <w:szCs w:val="22"/>
        </w:rPr>
        <w:t>Providing</w:t>
      </w:r>
      <w:r w:rsidR="00A20732" w:rsidRPr="00A3746C">
        <w:rPr>
          <w:rFonts w:ascii="Arial" w:hAnsi="Arial"/>
          <w:sz w:val="22"/>
          <w:szCs w:val="22"/>
        </w:rPr>
        <w:t xml:space="preserve"> a means to better coordinat</w:t>
      </w:r>
      <w:r w:rsidR="00542FAB">
        <w:rPr>
          <w:rFonts w:ascii="Arial" w:hAnsi="Arial"/>
          <w:sz w:val="22"/>
          <w:szCs w:val="22"/>
        </w:rPr>
        <w:t>e</w:t>
      </w:r>
      <w:r w:rsidR="00A20732" w:rsidRPr="00A3746C">
        <w:rPr>
          <w:rFonts w:ascii="Arial" w:hAnsi="Arial"/>
          <w:sz w:val="22"/>
          <w:szCs w:val="22"/>
        </w:rPr>
        <w:t xml:space="preserve"> and to improve alignment and cost-effectiveness of programs</w:t>
      </w:r>
      <w:r w:rsidR="00103975" w:rsidRPr="00A3746C">
        <w:rPr>
          <w:rFonts w:ascii="Arial" w:hAnsi="Arial"/>
          <w:sz w:val="22"/>
          <w:szCs w:val="22"/>
        </w:rPr>
        <w:t xml:space="preserve"> and investments</w:t>
      </w:r>
      <w:r w:rsidR="005D2274">
        <w:rPr>
          <w:rFonts w:ascii="Arial" w:hAnsi="Arial"/>
          <w:sz w:val="22"/>
          <w:szCs w:val="22"/>
        </w:rPr>
        <w:t>.</w:t>
      </w:r>
    </w:p>
    <w:p w14:paraId="11DC688F" w14:textId="3CE17A54" w:rsidR="00A20732" w:rsidRPr="00A3746C" w:rsidRDefault="00A3746C" w:rsidP="00A20732">
      <w:pPr>
        <w:pStyle w:val="ListParagraph"/>
        <w:numPr>
          <w:ilvl w:val="0"/>
          <w:numId w:val="8"/>
        </w:numPr>
        <w:ind w:left="720"/>
        <w:rPr>
          <w:rFonts w:ascii="Arial" w:hAnsi="Arial"/>
          <w:sz w:val="22"/>
          <w:szCs w:val="22"/>
        </w:rPr>
      </w:pPr>
      <w:r>
        <w:rPr>
          <w:rFonts w:ascii="Arial" w:hAnsi="Arial"/>
          <w:sz w:val="22"/>
          <w:szCs w:val="22"/>
        </w:rPr>
        <w:t>Extending</w:t>
      </w:r>
      <w:r w:rsidR="00A20732" w:rsidRPr="00A3746C">
        <w:rPr>
          <w:rFonts w:ascii="Arial" w:hAnsi="Arial"/>
          <w:sz w:val="22"/>
          <w:szCs w:val="22"/>
        </w:rPr>
        <w:t xml:space="preserve"> international cooperation in and between public and private partners, to maximize impact </w:t>
      </w:r>
      <w:r w:rsidR="00103975" w:rsidRPr="00A3746C">
        <w:rPr>
          <w:rFonts w:ascii="Arial" w:hAnsi="Arial"/>
          <w:sz w:val="22"/>
          <w:szCs w:val="22"/>
        </w:rPr>
        <w:t>and ensure</w:t>
      </w:r>
      <w:r w:rsidR="00A20732" w:rsidRPr="00A3746C">
        <w:rPr>
          <w:rFonts w:ascii="Arial" w:hAnsi="Arial"/>
          <w:sz w:val="22"/>
          <w:szCs w:val="22"/>
        </w:rPr>
        <w:t xml:space="preserve"> synergies are identified</w:t>
      </w:r>
      <w:r w:rsidR="005D2274">
        <w:rPr>
          <w:rFonts w:ascii="Arial" w:hAnsi="Arial"/>
          <w:sz w:val="22"/>
          <w:szCs w:val="22"/>
        </w:rPr>
        <w:t>.</w:t>
      </w:r>
    </w:p>
    <w:p w14:paraId="6215E00A" w14:textId="311EC7D3" w:rsidR="00A20732" w:rsidRPr="00A3746C" w:rsidRDefault="00A20732" w:rsidP="00A20732">
      <w:pPr>
        <w:pStyle w:val="ListParagraph"/>
        <w:numPr>
          <w:ilvl w:val="0"/>
          <w:numId w:val="8"/>
        </w:numPr>
        <w:ind w:left="720"/>
        <w:rPr>
          <w:rFonts w:ascii="Arial" w:hAnsi="Arial"/>
          <w:sz w:val="22"/>
          <w:szCs w:val="22"/>
        </w:rPr>
      </w:pPr>
      <w:r w:rsidRPr="00A3746C">
        <w:rPr>
          <w:rFonts w:ascii="Arial" w:hAnsi="Arial"/>
          <w:sz w:val="22"/>
          <w:szCs w:val="22"/>
        </w:rPr>
        <w:t>Leverag</w:t>
      </w:r>
      <w:r w:rsidR="00A3746C">
        <w:rPr>
          <w:rFonts w:ascii="Arial" w:hAnsi="Arial"/>
          <w:sz w:val="22"/>
          <w:szCs w:val="22"/>
        </w:rPr>
        <w:t>ing</w:t>
      </w:r>
      <w:r w:rsidRPr="00A3746C">
        <w:rPr>
          <w:rFonts w:ascii="Arial" w:hAnsi="Arial"/>
          <w:sz w:val="22"/>
          <w:szCs w:val="22"/>
        </w:rPr>
        <w:t xml:space="preserve"> funding from European and African countries</w:t>
      </w:r>
      <w:r w:rsidR="005D2274">
        <w:rPr>
          <w:rFonts w:ascii="Arial" w:hAnsi="Arial"/>
          <w:sz w:val="22"/>
          <w:szCs w:val="22"/>
        </w:rPr>
        <w:t>.</w:t>
      </w:r>
    </w:p>
    <w:p w14:paraId="05403CAA" w14:textId="04E4C54B" w:rsidR="00A20732" w:rsidRPr="00A3746C" w:rsidRDefault="00A3746C" w:rsidP="00A20732">
      <w:pPr>
        <w:pStyle w:val="ListParagraph"/>
        <w:numPr>
          <w:ilvl w:val="0"/>
          <w:numId w:val="8"/>
        </w:numPr>
        <w:ind w:left="720"/>
        <w:rPr>
          <w:rFonts w:ascii="Arial" w:hAnsi="Arial"/>
          <w:sz w:val="22"/>
          <w:szCs w:val="22"/>
        </w:rPr>
      </w:pPr>
      <w:r>
        <w:rPr>
          <w:rFonts w:ascii="Arial" w:hAnsi="Arial"/>
          <w:sz w:val="22"/>
          <w:szCs w:val="22"/>
        </w:rPr>
        <w:t>Making available</w:t>
      </w:r>
      <w:r w:rsidR="00A20732" w:rsidRPr="00A3746C">
        <w:rPr>
          <w:rFonts w:ascii="Arial" w:hAnsi="Arial"/>
          <w:sz w:val="22"/>
          <w:szCs w:val="22"/>
        </w:rPr>
        <w:t xml:space="preserve"> a larger pot of money for projects (e.g., a multicenter trial) that would be beyond the resource of a single agency</w:t>
      </w:r>
      <w:r w:rsidR="005D2274">
        <w:rPr>
          <w:rFonts w:ascii="Arial" w:hAnsi="Arial"/>
          <w:sz w:val="22"/>
          <w:szCs w:val="22"/>
        </w:rPr>
        <w:t>.</w:t>
      </w:r>
    </w:p>
    <w:p w14:paraId="70749A74" w14:textId="57718757" w:rsidR="00A20732" w:rsidRPr="00A3746C" w:rsidRDefault="00A20732" w:rsidP="00A20732">
      <w:pPr>
        <w:pStyle w:val="ListParagraph"/>
        <w:numPr>
          <w:ilvl w:val="0"/>
          <w:numId w:val="8"/>
        </w:numPr>
        <w:ind w:left="720"/>
        <w:rPr>
          <w:rFonts w:ascii="Arial" w:hAnsi="Arial"/>
          <w:sz w:val="22"/>
          <w:szCs w:val="22"/>
        </w:rPr>
      </w:pPr>
      <w:r w:rsidRPr="00A3746C">
        <w:rPr>
          <w:rFonts w:ascii="Arial" w:hAnsi="Arial"/>
          <w:sz w:val="22"/>
          <w:szCs w:val="22"/>
        </w:rPr>
        <w:lastRenderedPageBreak/>
        <w:t>Reduc</w:t>
      </w:r>
      <w:r w:rsidR="00A3746C">
        <w:rPr>
          <w:rFonts w:ascii="Arial" w:hAnsi="Arial"/>
          <w:sz w:val="22"/>
          <w:szCs w:val="22"/>
        </w:rPr>
        <w:t>ing</w:t>
      </w:r>
      <w:r w:rsidRPr="00A3746C">
        <w:rPr>
          <w:rFonts w:ascii="Arial" w:hAnsi="Arial"/>
          <w:sz w:val="22"/>
          <w:szCs w:val="22"/>
        </w:rPr>
        <w:t xml:space="preserve"> </w:t>
      </w:r>
      <w:r w:rsidR="00103975" w:rsidRPr="00A3746C">
        <w:rPr>
          <w:rFonts w:ascii="Arial" w:hAnsi="Arial"/>
          <w:sz w:val="22"/>
          <w:szCs w:val="22"/>
        </w:rPr>
        <w:t xml:space="preserve">administrative burden on applications and </w:t>
      </w:r>
      <w:r w:rsidRPr="00A3746C">
        <w:rPr>
          <w:rFonts w:ascii="Arial" w:hAnsi="Arial"/>
          <w:sz w:val="22"/>
          <w:szCs w:val="22"/>
        </w:rPr>
        <w:t xml:space="preserve">inefficiencies </w:t>
      </w:r>
      <w:r w:rsidR="00103975" w:rsidRPr="00A3746C">
        <w:rPr>
          <w:rFonts w:ascii="Arial" w:hAnsi="Arial"/>
          <w:sz w:val="22"/>
          <w:szCs w:val="22"/>
        </w:rPr>
        <w:t>through</w:t>
      </w:r>
      <w:r w:rsidRPr="00A3746C">
        <w:rPr>
          <w:rFonts w:ascii="Arial" w:hAnsi="Arial"/>
          <w:sz w:val="22"/>
          <w:szCs w:val="22"/>
        </w:rPr>
        <w:t xml:space="preserve"> standardize</w:t>
      </w:r>
      <w:r w:rsidR="00103975" w:rsidRPr="00A3746C">
        <w:rPr>
          <w:rFonts w:ascii="Arial" w:hAnsi="Arial"/>
          <w:sz w:val="22"/>
          <w:szCs w:val="22"/>
        </w:rPr>
        <w:t>d</w:t>
      </w:r>
      <w:r w:rsidRPr="00A3746C">
        <w:rPr>
          <w:rFonts w:ascii="Arial" w:hAnsi="Arial"/>
          <w:sz w:val="22"/>
          <w:szCs w:val="22"/>
        </w:rPr>
        <w:t xml:space="preserve"> practices</w:t>
      </w:r>
      <w:r w:rsidR="005D2274">
        <w:rPr>
          <w:rFonts w:ascii="Arial" w:hAnsi="Arial"/>
          <w:sz w:val="22"/>
          <w:szCs w:val="22"/>
        </w:rPr>
        <w:t>.</w:t>
      </w:r>
    </w:p>
    <w:p w14:paraId="7EDCC2BE" w14:textId="77777777" w:rsidR="00E112C3" w:rsidRPr="00A3746C" w:rsidRDefault="00E112C3">
      <w:pPr>
        <w:rPr>
          <w:rFonts w:ascii="Arial" w:hAnsi="Arial"/>
          <w:sz w:val="22"/>
          <w:szCs w:val="22"/>
        </w:rPr>
      </w:pPr>
    </w:p>
    <w:p w14:paraId="204805A4" w14:textId="4DAB0E17" w:rsidR="00A20732" w:rsidRPr="00A3746C" w:rsidRDefault="00103975">
      <w:pPr>
        <w:rPr>
          <w:rFonts w:ascii="Arial" w:hAnsi="Arial"/>
          <w:sz w:val="22"/>
          <w:szCs w:val="22"/>
        </w:rPr>
      </w:pPr>
      <w:r w:rsidRPr="00A3746C">
        <w:rPr>
          <w:rFonts w:ascii="Arial" w:hAnsi="Arial"/>
          <w:i/>
          <w:sz w:val="22"/>
          <w:szCs w:val="22"/>
        </w:rPr>
        <w:t>Challenges</w:t>
      </w:r>
      <w:r w:rsidR="00B60873">
        <w:rPr>
          <w:rFonts w:ascii="Arial" w:hAnsi="Arial"/>
          <w:i/>
          <w:sz w:val="22"/>
          <w:szCs w:val="22"/>
        </w:rPr>
        <w:t xml:space="preserve">. </w:t>
      </w:r>
      <w:r w:rsidR="00B60873" w:rsidRPr="00A3746C">
        <w:rPr>
          <w:rFonts w:ascii="Arial" w:hAnsi="Arial"/>
          <w:sz w:val="22"/>
          <w:szCs w:val="22"/>
        </w:rPr>
        <w:t xml:space="preserve">From EDCTP’s perspective, there are </w:t>
      </w:r>
      <w:r w:rsidR="00B60873">
        <w:rPr>
          <w:rFonts w:ascii="Arial" w:hAnsi="Arial"/>
          <w:sz w:val="22"/>
          <w:szCs w:val="22"/>
        </w:rPr>
        <w:t>also s</w:t>
      </w:r>
      <w:r w:rsidR="00B60873" w:rsidRPr="00A3746C">
        <w:rPr>
          <w:rFonts w:ascii="Arial" w:hAnsi="Arial"/>
          <w:sz w:val="22"/>
          <w:szCs w:val="22"/>
        </w:rPr>
        <w:t xml:space="preserve">everal </w:t>
      </w:r>
      <w:r w:rsidR="00B60873">
        <w:rPr>
          <w:rFonts w:ascii="Arial" w:hAnsi="Arial"/>
          <w:sz w:val="22"/>
          <w:szCs w:val="22"/>
        </w:rPr>
        <w:t>challenges:</w:t>
      </w:r>
    </w:p>
    <w:p w14:paraId="0BA98DF4" w14:textId="761099DA" w:rsidR="00103975" w:rsidRPr="00A3746C" w:rsidRDefault="00103975" w:rsidP="00103975">
      <w:pPr>
        <w:pStyle w:val="ListParagraph"/>
        <w:numPr>
          <w:ilvl w:val="0"/>
          <w:numId w:val="9"/>
        </w:numPr>
        <w:rPr>
          <w:rFonts w:ascii="Arial" w:hAnsi="Arial"/>
          <w:sz w:val="22"/>
          <w:szCs w:val="22"/>
        </w:rPr>
      </w:pPr>
      <w:r w:rsidRPr="00A3746C">
        <w:rPr>
          <w:rFonts w:ascii="Arial" w:hAnsi="Arial"/>
          <w:sz w:val="22"/>
          <w:szCs w:val="22"/>
        </w:rPr>
        <w:t>Research funds tend to be more restrictive and tied to national research agencies and research goals. To be efficient, flexible</w:t>
      </w:r>
      <w:r w:rsidR="00B60873">
        <w:rPr>
          <w:rFonts w:ascii="Arial" w:hAnsi="Arial"/>
          <w:sz w:val="22"/>
          <w:szCs w:val="22"/>
        </w:rPr>
        <w:t>,</w:t>
      </w:r>
      <w:r w:rsidRPr="00A3746C">
        <w:rPr>
          <w:rFonts w:ascii="Arial" w:hAnsi="Arial"/>
          <w:sz w:val="22"/>
          <w:szCs w:val="22"/>
        </w:rPr>
        <w:t xml:space="preserve"> and to be able to achieve the advantages of pooled funding will require unrestricted cash co-funding</w:t>
      </w:r>
      <w:r w:rsidR="005D2274">
        <w:rPr>
          <w:rFonts w:ascii="Arial" w:hAnsi="Arial"/>
          <w:sz w:val="22"/>
          <w:szCs w:val="22"/>
        </w:rPr>
        <w:t>.</w:t>
      </w:r>
      <w:r w:rsidRPr="00A3746C">
        <w:rPr>
          <w:rFonts w:ascii="Arial" w:hAnsi="Arial"/>
          <w:sz w:val="22"/>
          <w:szCs w:val="22"/>
        </w:rPr>
        <w:t xml:space="preserve"> </w:t>
      </w:r>
    </w:p>
    <w:p w14:paraId="2E736950" w14:textId="7F6101ED" w:rsidR="00BC3A34" w:rsidRPr="00A3746C" w:rsidRDefault="00536AE8" w:rsidP="00A20732">
      <w:pPr>
        <w:pStyle w:val="ListParagraph"/>
        <w:numPr>
          <w:ilvl w:val="0"/>
          <w:numId w:val="9"/>
        </w:numPr>
        <w:rPr>
          <w:rFonts w:ascii="Arial" w:hAnsi="Arial"/>
          <w:sz w:val="22"/>
          <w:szCs w:val="22"/>
        </w:rPr>
      </w:pPr>
      <w:r w:rsidRPr="00A3746C">
        <w:rPr>
          <w:rFonts w:ascii="Arial" w:hAnsi="Arial"/>
          <w:sz w:val="22"/>
          <w:szCs w:val="22"/>
        </w:rPr>
        <w:t xml:space="preserve">There is a need for better coordination to </w:t>
      </w:r>
      <w:r w:rsidR="00103975" w:rsidRPr="00A3746C">
        <w:rPr>
          <w:rFonts w:ascii="Arial" w:hAnsi="Arial"/>
          <w:sz w:val="22"/>
          <w:szCs w:val="22"/>
        </w:rPr>
        <w:t>identify common areas of interest</w:t>
      </w:r>
      <w:r w:rsidRPr="00A3746C">
        <w:rPr>
          <w:rFonts w:ascii="Arial" w:hAnsi="Arial"/>
          <w:sz w:val="22"/>
          <w:szCs w:val="22"/>
        </w:rPr>
        <w:t xml:space="preserve"> and mechanisms</w:t>
      </w:r>
      <w:r w:rsidR="00103975" w:rsidRPr="00A3746C">
        <w:rPr>
          <w:rFonts w:ascii="Arial" w:hAnsi="Arial"/>
          <w:sz w:val="22"/>
          <w:szCs w:val="22"/>
        </w:rPr>
        <w:t xml:space="preserve"> to join</w:t>
      </w:r>
      <w:r w:rsidRPr="00A3746C">
        <w:rPr>
          <w:rFonts w:ascii="Arial" w:hAnsi="Arial"/>
          <w:sz w:val="22"/>
          <w:szCs w:val="22"/>
        </w:rPr>
        <w:t>t</w:t>
      </w:r>
      <w:r w:rsidR="00103975" w:rsidRPr="00A3746C">
        <w:rPr>
          <w:rFonts w:ascii="Arial" w:hAnsi="Arial"/>
          <w:sz w:val="22"/>
          <w:szCs w:val="22"/>
        </w:rPr>
        <w:t xml:space="preserve">ly fund </w:t>
      </w:r>
      <w:r w:rsidRPr="00A3746C">
        <w:rPr>
          <w:rFonts w:ascii="Arial" w:hAnsi="Arial"/>
          <w:sz w:val="22"/>
          <w:szCs w:val="22"/>
        </w:rPr>
        <w:t>or</w:t>
      </w:r>
      <w:r w:rsidR="00103975" w:rsidRPr="00A3746C">
        <w:rPr>
          <w:rFonts w:ascii="Arial" w:hAnsi="Arial"/>
          <w:sz w:val="22"/>
          <w:szCs w:val="22"/>
        </w:rPr>
        <w:t xml:space="preserve"> coordinate funding </w:t>
      </w:r>
      <w:r w:rsidRPr="00A3746C">
        <w:rPr>
          <w:rFonts w:ascii="Arial" w:hAnsi="Arial"/>
          <w:sz w:val="22"/>
          <w:szCs w:val="22"/>
        </w:rPr>
        <w:t xml:space="preserve">in order to increase efficiency and allow for identification of synergies </w:t>
      </w:r>
      <w:r w:rsidR="00BC3A34" w:rsidRPr="00A3746C">
        <w:rPr>
          <w:rFonts w:ascii="Arial" w:hAnsi="Arial"/>
          <w:sz w:val="22"/>
          <w:szCs w:val="22"/>
        </w:rPr>
        <w:t>at an earlier stage</w:t>
      </w:r>
      <w:r w:rsidR="005D2274">
        <w:rPr>
          <w:rFonts w:ascii="Arial" w:hAnsi="Arial"/>
          <w:sz w:val="22"/>
          <w:szCs w:val="22"/>
        </w:rPr>
        <w:t>.</w:t>
      </w:r>
    </w:p>
    <w:p w14:paraId="111701B6" w14:textId="77777777" w:rsidR="0068564D" w:rsidRPr="00A3746C" w:rsidRDefault="0068564D">
      <w:pPr>
        <w:rPr>
          <w:rFonts w:ascii="Arial" w:hAnsi="Arial"/>
          <w:sz w:val="22"/>
          <w:szCs w:val="22"/>
        </w:rPr>
      </w:pPr>
    </w:p>
    <w:p w14:paraId="1145CA89" w14:textId="12C0A045" w:rsidR="0068564D" w:rsidRPr="00A3746C" w:rsidRDefault="0068564D">
      <w:pPr>
        <w:rPr>
          <w:rFonts w:ascii="Arial" w:hAnsi="Arial"/>
          <w:b/>
          <w:i/>
          <w:sz w:val="22"/>
          <w:szCs w:val="22"/>
        </w:rPr>
      </w:pPr>
      <w:r w:rsidRPr="00A3746C">
        <w:rPr>
          <w:rFonts w:ascii="Arial" w:hAnsi="Arial"/>
          <w:b/>
          <w:i/>
          <w:sz w:val="22"/>
          <w:szCs w:val="22"/>
        </w:rPr>
        <w:t xml:space="preserve">Perspective from a </w:t>
      </w:r>
      <w:r w:rsidR="00B60873">
        <w:rPr>
          <w:rFonts w:ascii="Arial" w:hAnsi="Arial"/>
          <w:b/>
          <w:i/>
          <w:sz w:val="22"/>
          <w:szCs w:val="22"/>
        </w:rPr>
        <w:t>p</w:t>
      </w:r>
      <w:r w:rsidR="00B60873" w:rsidRPr="00A3746C">
        <w:rPr>
          <w:rFonts w:ascii="Arial" w:hAnsi="Arial"/>
          <w:b/>
          <w:i/>
          <w:sz w:val="22"/>
          <w:szCs w:val="22"/>
        </w:rPr>
        <w:t xml:space="preserve">roduct </w:t>
      </w:r>
      <w:r w:rsidR="00B60873">
        <w:rPr>
          <w:rFonts w:ascii="Arial" w:hAnsi="Arial"/>
          <w:b/>
          <w:i/>
          <w:sz w:val="22"/>
          <w:szCs w:val="22"/>
        </w:rPr>
        <w:t>d</w:t>
      </w:r>
      <w:r w:rsidR="00B60873" w:rsidRPr="00A3746C">
        <w:rPr>
          <w:rFonts w:ascii="Arial" w:hAnsi="Arial"/>
          <w:b/>
          <w:i/>
          <w:sz w:val="22"/>
          <w:szCs w:val="22"/>
        </w:rPr>
        <w:t>eveloper</w:t>
      </w:r>
    </w:p>
    <w:p w14:paraId="3AA9704B" w14:textId="02D12C0B" w:rsidR="0068564D" w:rsidRDefault="0068564D">
      <w:pPr>
        <w:rPr>
          <w:rFonts w:ascii="Arial" w:hAnsi="Arial"/>
          <w:i/>
          <w:sz w:val="22"/>
          <w:szCs w:val="22"/>
        </w:rPr>
      </w:pPr>
      <w:r w:rsidRPr="002115EF">
        <w:rPr>
          <w:rFonts w:ascii="Arial" w:hAnsi="Arial"/>
          <w:i/>
          <w:sz w:val="22"/>
          <w:szCs w:val="22"/>
        </w:rPr>
        <w:t>Andrea Lucard, M</w:t>
      </w:r>
      <w:r w:rsidR="00B60873" w:rsidRPr="002115EF">
        <w:rPr>
          <w:rFonts w:ascii="Arial" w:hAnsi="Arial"/>
          <w:i/>
          <w:sz w:val="22"/>
          <w:szCs w:val="22"/>
        </w:rPr>
        <w:t>MV</w:t>
      </w:r>
    </w:p>
    <w:p w14:paraId="582429AA" w14:textId="77777777" w:rsidR="00B60873" w:rsidRPr="002115EF" w:rsidRDefault="00B60873">
      <w:pPr>
        <w:rPr>
          <w:rFonts w:ascii="Arial" w:hAnsi="Arial"/>
          <w:i/>
          <w:sz w:val="22"/>
          <w:szCs w:val="22"/>
        </w:rPr>
      </w:pPr>
    </w:p>
    <w:p w14:paraId="7C0C64A1" w14:textId="2D936595" w:rsidR="0068564D" w:rsidRPr="00A3746C" w:rsidRDefault="003D5740">
      <w:pPr>
        <w:rPr>
          <w:rFonts w:ascii="Arial" w:hAnsi="Arial"/>
          <w:sz w:val="22"/>
          <w:szCs w:val="22"/>
        </w:rPr>
      </w:pPr>
      <w:r w:rsidRPr="00A3746C">
        <w:rPr>
          <w:rFonts w:ascii="Arial" w:hAnsi="Arial"/>
          <w:sz w:val="22"/>
          <w:szCs w:val="22"/>
        </w:rPr>
        <w:t xml:space="preserve">As a PDP, </w:t>
      </w:r>
      <w:r w:rsidR="0068564D" w:rsidRPr="00A3746C">
        <w:rPr>
          <w:rFonts w:ascii="Arial" w:hAnsi="Arial"/>
          <w:sz w:val="22"/>
          <w:szCs w:val="22"/>
        </w:rPr>
        <w:t>MMV</w:t>
      </w:r>
      <w:r w:rsidR="007279FE" w:rsidRPr="00A3746C">
        <w:rPr>
          <w:rFonts w:ascii="Arial" w:hAnsi="Arial"/>
          <w:sz w:val="22"/>
          <w:szCs w:val="22"/>
        </w:rPr>
        <w:t xml:space="preserve"> is both a pooled fund, making contributions to research with</w:t>
      </w:r>
      <w:r w:rsidRPr="00A3746C">
        <w:rPr>
          <w:rFonts w:ascii="Arial" w:hAnsi="Arial"/>
          <w:sz w:val="22"/>
          <w:szCs w:val="22"/>
        </w:rPr>
        <w:t xml:space="preserve"> funds from multiple donors, </w:t>
      </w:r>
      <w:r w:rsidR="0068564D" w:rsidRPr="00A3746C">
        <w:rPr>
          <w:rFonts w:ascii="Arial" w:hAnsi="Arial"/>
          <w:sz w:val="22"/>
          <w:szCs w:val="22"/>
        </w:rPr>
        <w:t>and a recipient of pooled funds.</w:t>
      </w:r>
      <w:r w:rsidRPr="00A3746C">
        <w:rPr>
          <w:rFonts w:ascii="Arial" w:hAnsi="Arial"/>
          <w:sz w:val="22"/>
          <w:szCs w:val="22"/>
        </w:rPr>
        <w:t xml:space="preserve">  MMV has experience with most of the funds that have b</w:t>
      </w:r>
      <w:r w:rsidR="007279FE" w:rsidRPr="00A3746C">
        <w:rPr>
          <w:rFonts w:ascii="Arial" w:hAnsi="Arial"/>
          <w:sz w:val="22"/>
          <w:szCs w:val="22"/>
        </w:rPr>
        <w:t>een discussed and considers this</w:t>
      </w:r>
      <w:r w:rsidRPr="00A3746C">
        <w:rPr>
          <w:rFonts w:ascii="Arial" w:hAnsi="Arial"/>
          <w:sz w:val="22"/>
          <w:szCs w:val="22"/>
        </w:rPr>
        <w:t xml:space="preserve"> experience to be mixed.</w:t>
      </w:r>
    </w:p>
    <w:p w14:paraId="2EB7B1FC" w14:textId="77777777" w:rsidR="003D5740" w:rsidRPr="00A3746C" w:rsidRDefault="003D5740">
      <w:pPr>
        <w:rPr>
          <w:rFonts w:ascii="Arial" w:hAnsi="Arial"/>
          <w:sz w:val="22"/>
          <w:szCs w:val="22"/>
        </w:rPr>
      </w:pPr>
    </w:p>
    <w:p w14:paraId="46DCC03C" w14:textId="5CA51FB7" w:rsidR="00AD1C27" w:rsidRPr="00A3746C" w:rsidRDefault="007279FE">
      <w:pPr>
        <w:rPr>
          <w:rFonts w:ascii="Arial" w:hAnsi="Arial"/>
          <w:sz w:val="22"/>
          <w:szCs w:val="22"/>
        </w:rPr>
      </w:pPr>
      <w:r w:rsidRPr="00A3746C">
        <w:rPr>
          <w:rFonts w:ascii="Arial" w:hAnsi="Arial"/>
          <w:i/>
          <w:sz w:val="22"/>
          <w:szCs w:val="22"/>
        </w:rPr>
        <w:t xml:space="preserve">Advantages to pooled funding. </w:t>
      </w:r>
      <w:r w:rsidR="003D5740" w:rsidRPr="00A3746C">
        <w:rPr>
          <w:rFonts w:ascii="Arial" w:hAnsi="Arial"/>
          <w:sz w:val="22"/>
          <w:szCs w:val="22"/>
        </w:rPr>
        <w:t>There are advantages to pooled funds, the most obvious being that there is funding avai</w:t>
      </w:r>
      <w:r w:rsidRPr="00A3746C">
        <w:rPr>
          <w:rFonts w:ascii="Arial" w:hAnsi="Arial"/>
          <w:sz w:val="22"/>
          <w:szCs w:val="22"/>
        </w:rPr>
        <w:t xml:space="preserve">lable through these mechanisms. </w:t>
      </w:r>
      <w:r w:rsidR="003D5740" w:rsidRPr="00A3746C">
        <w:rPr>
          <w:rFonts w:ascii="Arial" w:hAnsi="Arial"/>
          <w:sz w:val="22"/>
          <w:szCs w:val="22"/>
        </w:rPr>
        <w:t xml:space="preserve">Pooled funding mechanisms also provide an opportunity to identify new partners. For example, the GHIT Fund not only provided funding, because they have a mandate to ensure that Japanese partners are engaged, </w:t>
      </w:r>
      <w:r w:rsidR="0006455D">
        <w:rPr>
          <w:rFonts w:ascii="Arial" w:hAnsi="Arial"/>
          <w:sz w:val="22"/>
          <w:szCs w:val="22"/>
        </w:rPr>
        <w:t>but also</w:t>
      </w:r>
      <w:r w:rsidR="0006455D" w:rsidRPr="00A3746C">
        <w:rPr>
          <w:rFonts w:ascii="Arial" w:hAnsi="Arial"/>
          <w:sz w:val="22"/>
          <w:szCs w:val="22"/>
        </w:rPr>
        <w:t xml:space="preserve"> </w:t>
      </w:r>
      <w:r w:rsidR="003D5740" w:rsidRPr="00A3746C">
        <w:rPr>
          <w:rFonts w:ascii="Arial" w:hAnsi="Arial"/>
          <w:sz w:val="22"/>
          <w:szCs w:val="22"/>
        </w:rPr>
        <w:t>helped to facilitate bringing Japanese partnership</w:t>
      </w:r>
      <w:r w:rsidR="0006455D">
        <w:rPr>
          <w:rFonts w:ascii="Arial" w:hAnsi="Arial"/>
          <w:sz w:val="22"/>
          <w:szCs w:val="22"/>
        </w:rPr>
        <w:t>s</w:t>
      </w:r>
      <w:r w:rsidR="003D5740" w:rsidRPr="00A3746C">
        <w:rPr>
          <w:rFonts w:ascii="Arial" w:hAnsi="Arial"/>
          <w:sz w:val="22"/>
          <w:szCs w:val="22"/>
        </w:rPr>
        <w:t xml:space="preserve"> on board. </w:t>
      </w:r>
    </w:p>
    <w:p w14:paraId="471EABB8" w14:textId="77777777" w:rsidR="00AD1C27" w:rsidRPr="00A3746C" w:rsidRDefault="00AD1C27">
      <w:pPr>
        <w:rPr>
          <w:rFonts w:ascii="Arial" w:hAnsi="Arial"/>
          <w:sz w:val="22"/>
          <w:szCs w:val="22"/>
        </w:rPr>
      </w:pPr>
    </w:p>
    <w:p w14:paraId="3AD4AD25" w14:textId="51BFAE0B" w:rsidR="00B82F80" w:rsidRPr="00A3746C" w:rsidRDefault="007279FE">
      <w:pPr>
        <w:rPr>
          <w:rFonts w:ascii="Arial" w:hAnsi="Arial"/>
          <w:sz w:val="22"/>
          <w:szCs w:val="22"/>
        </w:rPr>
      </w:pPr>
      <w:r w:rsidRPr="00A3746C">
        <w:rPr>
          <w:rFonts w:ascii="Arial" w:hAnsi="Arial"/>
          <w:i/>
          <w:sz w:val="22"/>
          <w:szCs w:val="22"/>
        </w:rPr>
        <w:t xml:space="preserve">Challenges to pooled funding. </w:t>
      </w:r>
      <w:r w:rsidRPr="00A3746C">
        <w:rPr>
          <w:rFonts w:ascii="Arial" w:hAnsi="Arial"/>
          <w:sz w:val="22"/>
          <w:szCs w:val="22"/>
        </w:rPr>
        <w:t>It is common for pooled funds to have certain requirements or conditions to be eligible for funding</w:t>
      </w:r>
      <w:r w:rsidR="00B82F80" w:rsidRPr="00A3746C">
        <w:rPr>
          <w:rFonts w:ascii="Arial" w:hAnsi="Arial"/>
          <w:sz w:val="22"/>
          <w:szCs w:val="22"/>
        </w:rPr>
        <w:t>, be it region-specific partners or a focus on a particular disease or intervention</w:t>
      </w:r>
      <w:r w:rsidRPr="00A3746C">
        <w:rPr>
          <w:rFonts w:ascii="Arial" w:hAnsi="Arial"/>
          <w:sz w:val="22"/>
          <w:szCs w:val="22"/>
        </w:rPr>
        <w:t>. With so many pooled funds in operation with varying conditions and requirements</w:t>
      </w:r>
      <w:r w:rsidR="00B82F80" w:rsidRPr="00A3746C">
        <w:rPr>
          <w:rFonts w:ascii="Arial" w:hAnsi="Arial"/>
          <w:sz w:val="22"/>
          <w:szCs w:val="22"/>
        </w:rPr>
        <w:t>, PDPs and other grantees may have to divide their portfolios and projects to meet these requirements.  This may not be a significant challenge for PDPs with defined processes, but it could be quite daunting for a new organization unless that organization has a clear ability to understand how its portfolio and projects fit with the additional needs of the fund. As funds proliferate, this issue will become more and more complex.</w:t>
      </w:r>
    </w:p>
    <w:p w14:paraId="708AE394" w14:textId="77777777" w:rsidR="00B82F80" w:rsidRPr="00A3746C" w:rsidRDefault="00B82F80">
      <w:pPr>
        <w:rPr>
          <w:rFonts w:ascii="Arial" w:hAnsi="Arial"/>
          <w:sz w:val="22"/>
          <w:szCs w:val="22"/>
        </w:rPr>
      </w:pPr>
    </w:p>
    <w:p w14:paraId="1B49A5F2" w14:textId="1B0FC69D" w:rsidR="00B82F80" w:rsidRPr="00A3746C" w:rsidRDefault="00B82F80">
      <w:pPr>
        <w:rPr>
          <w:rFonts w:ascii="Arial" w:hAnsi="Arial"/>
          <w:sz w:val="22"/>
          <w:szCs w:val="22"/>
        </w:rPr>
      </w:pPr>
      <w:r w:rsidRPr="00A3746C">
        <w:rPr>
          <w:rFonts w:ascii="Arial" w:hAnsi="Arial"/>
          <w:sz w:val="22"/>
          <w:szCs w:val="22"/>
        </w:rPr>
        <w:t xml:space="preserve">For many PDPs, bilateral funding is their core and most important funding. There is a concern that bilateral donors may decide to contribute to pooled funds in place of grants to individual organizations, which </w:t>
      </w:r>
      <w:r w:rsidR="00A3746C">
        <w:rPr>
          <w:rFonts w:ascii="Arial" w:hAnsi="Arial"/>
          <w:sz w:val="22"/>
          <w:szCs w:val="22"/>
        </w:rPr>
        <w:t>could have a significant impact</w:t>
      </w:r>
      <w:r w:rsidRPr="00A3746C">
        <w:rPr>
          <w:rFonts w:ascii="Arial" w:hAnsi="Arial"/>
          <w:sz w:val="22"/>
          <w:szCs w:val="22"/>
        </w:rPr>
        <w:t xml:space="preserve"> </w:t>
      </w:r>
      <w:r w:rsidR="00A3746C">
        <w:rPr>
          <w:rFonts w:ascii="Arial" w:hAnsi="Arial"/>
          <w:sz w:val="22"/>
          <w:szCs w:val="22"/>
        </w:rPr>
        <w:t>on</w:t>
      </w:r>
      <w:r w:rsidRPr="00A3746C">
        <w:rPr>
          <w:rFonts w:ascii="Arial" w:hAnsi="Arial"/>
          <w:sz w:val="22"/>
          <w:szCs w:val="22"/>
        </w:rPr>
        <w:t xml:space="preserve"> the budgets of organizations that rely on these funds as well as the projects they are working to advance. At the same time, the efficiencies of working through a single funding pool, such as UNITAID, rather than all of the individual contributors to that pool is recognized.  Bilateral and multilateral funding should be complementary.</w:t>
      </w:r>
    </w:p>
    <w:p w14:paraId="60B949D3" w14:textId="77777777" w:rsidR="00B82F80" w:rsidRPr="00A3746C" w:rsidRDefault="00B82F80">
      <w:pPr>
        <w:rPr>
          <w:rFonts w:ascii="Arial" w:hAnsi="Arial"/>
          <w:sz w:val="22"/>
          <w:szCs w:val="22"/>
        </w:rPr>
      </w:pPr>
    </w:p>
    <w:p w14:paraId="7EAE8396" w14:textId="29584697" w:rsidR="00AD1C27" w:rsidRPr="00A3746C" w:rsidRDefault="00B82F80">
      <w:pPr>
        <w:rPr>
          <w:rFonts w:ascii="Arial" w:hAnsi="Arial"/>
          <w:sz w:val="22"/>
          <w:szCs w:val="22"/>
        </w:rPr>
      </w:pPr>
      <w:r w:rsidRPr="00A3746C">
        <w:rPr>
          <w:rFonts w:ascii="Arial" w:hAnsi="Arial"/>
          <w:sz w:val="22"/>
          <w:szCs w:val="22"/>
        </w:rPr>
        <w:t xml:space="preserve">From a PDP perspective, pooled funding requires a balance between the complexities of applying for funds from pooled funds with varying conditions, the efficiencies of dealing with a single agency representing multiple partners, and the importance of bilateral funding to the overall operations of the organization. </w:t>
      </w:r>
    </w:p>
    <w:p w14:paraId="5833DF38" w14:textId="77777777" w:rsidR="003D5740" w:rsidRPr="00A3746C" w:rsidRDefault="003D5740">
      <w:pPr>
        <w:rPr>
          <w:rFonts w:ascii="Arial" w:hAnsi="Arial"/>
          <w:sz w:val="22"/>
          <w:szCs w:val="22"/>
        </w:rPr>
      </w:pPr>
    </w:p>
    <w:p w14:paraId="0B828957" w14:textId="552B5128" w:rsidR="00ED4591" w:rsidRPr="00A3746C" w:rsidRDefault="00903A85">
      <w:pPr>
        <w:rPr>
          <w:rFonts w:ascii="Arial" w:hAnsi="Arial"/>
          <w:b/>
          <w:i/>
          <w:sz w:val="22"/>
          <w:szCs w:val="22"/>
        </w:rPr>
      </w:pPr>
      <w:r w:rsidRPr="00A3746C">
        <w:rPr>
          <w:rFonts w:ascii="Arial" w:hAnsi="Arial"/>
          <w:b/>
          <w:i/>
          <w:sz w:val="22"/>
          <w:szCs w:val="22"/>
        </w:rPr>
        <w:t xml:space="preserve">Potential </w:t>
      </w:r>
      <w:r w:rsidR="0006455D">
        <w:rPr>
          <w:rFonts w:ascii="Arial" w:hAnsi="Arial"/>
          <w:b/>
          <w:i/>
          <w:sz w:val="22"/>
          <w:szCs w:val="22"/>
        </w:rPr>
        <w:t>i</w:t>
      </w:r>
      <w:r w:rsidRPr="00A3746C">
        <w:rPr>
          <w:rFonts w:ascii="Arial" w:hAnsi="Arial"/>
          <w:b/>
          <w:i/>
          <w:sz w:val="22"/>
          <w:szCs w:val="22"/>
        </w:rPr>
        <w:t xml:space="preserve">mplications of </w:t>
      </w:r>
      <w:r w:rsidR="0006455D">
        <w:rPr>
          <w:rFonts w:ascii="Arial" w:hAnsi="Arial"/>
          <w:b/>
          <w:i/>
          <w:sz w:val="22"/>
          <w:szCs w:val="22"/>
        </w:rPr>
        <w:t>p</w:t>
      </w:r>
      <w:r w:rsidR="0006455D" w:rsidRPr="00A3746C">
        <w:rPr>
          <w:rFonts w:ascii="Arial" w:hAnsi="Arial"/>
          <w:b/>
          <w:i/>
          <w:sz w:val="22"/>
          <w:szCs w:val="22"/>
        </w:rPr>
        <w:t xml:space="preserve">ooled </w:t>
      </w:r>
      <w:r w:rsidR="0006455D">
        <w:rPr>
          <w:rFonts w:ascii="Arial" w:hAnsi="Arial"/>
          <w:b/>
          <w:i/>
          <w:sz w:val="22"/>
          <w:szCs w:val="22"/>
        </w:rPr>
        <w:t>f</w:t>
      </w:r>
      <w:r w:rsidR="0006455D" w:rsidRPr="00A3746C">
        <w:rPr>
          <w:rFonts w:ascii="Arial" w:hAnsi="Arial"/>
          <w:b/>
          <w:i/>
          <w:sz w:val="22"/>
          <w:szCs w:val="22"/>
        </w:rPr>
        <w:t>unding</w:t>
      </w:r>
    </w:p>
    <w:p w14:paraId="174364BD" w14:textId="69A127D9" w:rsidR="00903A85" w:rsidRPr="002115EF" w:rsidRDefault="00903A85" w:rsidP="00ED4591">
      <w:pPr>
        <w:rPr>
          <w:rFonts w:ascii="Arial" w:hAnsi="Arial"/>
          <w:i/>
          <w:sz w:val="22"/>
          <w:szCs w:val="22"/>
        </w:rPr>
      </w:pPr>
      <w:r w:rsidRPr="002115EF">
        <w:rPr>
          <w:rFonts w:ascii="Arial" w:hAnsi="Arial"/>
          <w:i/>
          <w:sz w:val="22"/>
          <w:szCs w:val="22"/>
        </w:rPr>
        <w:t>Mary Moran</w:t>
      </w:r>
      <w:r w:rsidR="0006455D" w:rsidRPr="002115EF">
        <w:rPr>
          <w:rFonts w:ascii="Arial" w:hAnsi="Arial"/>
          <w:i/>
          <w:sz w:val="22"/>
          <w:szCs w:val="22"/>
        </w:rPr>
        <w:t>, Policy Cures</w:t>
      </w:r>
    </w:p>
    <w:p w14:paraId="0F7C5A37" w14:textId="77777777" w:rsidR="00903A85" w:rsidRDefault="00903A85" w:rsidP="00ED4591">
      <w:pPr>
        <w:rPr>
          <w:rFonts w:ascii="Arial" w:hAnsi="Arial"/>
          <w:sz w:val="22"/>
          <w:szCs w:val="22"/>
        </w:rPr>
      </w:pPr>
    </w:p>
    <w:p w14:paraId="2E9F9346" w14:textId="77777777" w:rsidR="001E636A" w:rsidRDefault="00A3746C" w:rsidP="001E636A">
      <w:pPr>
        <w:rPr>
          <w:rFonts w:ascii="Arial" w:hAnsi="Arial"/>
          <w:sz w:val="22"/>
          <w:szCs w:val="22"/>
        </w:rPr>
      </w:pPr>
      <w:r>
        <w:rPr>
          <w:rFonts w:ascii="Arial" w:hAnsi="Arial"/>
          <w:sz w:val="22"/>
          <w:szCs w:val="22"/>
        </w:rPr>
        <w:lastRenderedPageBreak/>
        <w:t xml:space="preserve">The purpose of pooled funds is to improve coordination and reduce duplication and redundancy. </w:t>
      </w:r>
      <w:r w:rsidR="001E636A">
        <w:rPr>
          <w:rFonts w:ascii="Arial" w:hAnsi="Arial"/>
          <w:sz w:val="22"/>
          <w:szCs w:val="22"/>
        </w:rPr>
        <w:t xml:space="preserve">There are both pros and cons to pooled funds, largely in the design of the fund.  </w:t>
      </w:r>
    </w:p>
    <w:p w14:paraId="008F7747" w14:textId="77777777" w:rsidR="001E636A" w:rsidRDefault="001E636A" w:rsidP="001E636A">
      <w:pPr>
        <w:rPr>
          <w:rFonts w:ascii="Arial" w:hAnsi="Arial"/>
          <w:sz w:val="22"/>
          <w:szCs w:val="22"/>
        </w:rPr>
      </w:pPr>
    </w:p>
    <w:p w14:paraId="1ADF9545" w14:textId="0E6E2D92" w:rsidR="001E636A" w:rsidRPr="001E636A" w:rsidRDefault="001E636A" w:rsidP="001E636A">
      <w:pPr>
        <w:rPr>
          <w:rFonts w:ascii="Arial" w:hAnsi="Arial"/>
          <w:i/>
          <w:sz w:val="22"/>
          <w:szCs w:val="22"/>
        </w:rPr>
      </w:pPr>
      <w:r>
        <w:rPr>
          <w:rFonts w:ascii="Arial" w:hAnsi="Arial"/>
          <w:i/>
          <w:sz w:val="22"/>
          <w:szCs w:val="22"/>
        </w:rPr>
        <w:t>Advantages</w:t>
      </w:r>
    </w:p>
    <w:p w14:paraId="3E1B74D1" w14:textId="5C0A9BFA" w:rsidR="001E636A" w:rsidRDefault="001E636A" w:rsidP="001E636A">
      <w:pPr>
        <w:pStyle w:val="ListParagraph"/>
        <w:numPr>
          <w:ilvl w:val="0"/>
          <w:numId w:val="11"/>
        </w:numPr>
        <w:rPr>
          <w:rFonts w:ascii="Arial" w:hAnsi="Arial"/>
          <w:sz w:val="22"/>
          <w:szCs w:val="22"/>
        </w:rPr>
      </w:pPr>
      <w:r w:rsidRPr="001E636A">
        <w:rPr>
          <w:rFonts w:ascii="Arial" w:hAnsi="Arial"/>
          <w:sz w:val="22"/>
          <w:szCs w:val="22"/>
        </w:rPr>
        <w:t>Pooled funds do make additional resources available and are an improvement in coordination amongst funds</w:t>
      </w:r>
      <w:r w:rsidR="00C60BAB">
        <w:rPr>
          <w:rFonts w:ascii="Arial" w:hAnsi="Arial"/>
          <w:sz w:val="22"/>
          <w:szCs w:val="22"/>
        </w:rPr>
        <w:t>.</w:t>
      </w:r>
    </w:p>
    <w:p w14:paraId="03FB4D5D" w14:textId="1E0EAE93" w:rsidR="001E636A" w:rsidRDefault="001E636A" w:rsidP="001E636A">
      <w:pPr>
        <w:pStyle w:val="ListParagraph"/>
        <w:numPr>
          <w:ilvl w:val="0"/>
          <w:numId w:val="11"/>
        </w:numPr>
        <w:rPr>
          <w:rFonts w:ascii="Arial" w:hAnsi="Arial"/>
          <w:sz w:val="22"/>
          <w:szCs w:val="22"/>
        </w:rPr>
      </w:pPr>
      <w:r>
        <w:rPr>
          <w:rFonts w:ascii="Arial" w:hAnsi="Arial"/>
          <w:sz w:val="22"/>
          <w:szCs w:val="22"/>
        </w:rPr>
        <w:t>A</w:t>
      </w:r>
      <w:r w:rsidRPr="001E636A">
        <w:rPr>
          <w:rFonts w:ascii="Arial" w:hAnsi="Arial"/>
          <w:sz w:val="22"/>
          <w:szCs w:val="22"/>
        </w:rPr>
        <w:t>pplicants can select the funds that match their mission and projects</w:t>
      </w:r>
      <w:r w:rsidR="00C60BAB">
        <w:rPr>
          <w:rFonts w:ascii="Arial" w:hAnsi="Arial"/>
          <w:sz w:val="22"/>
          <w:szCs w:val="22"/>
        </w:rPr>
        <w:t>.</w:t>
      </w:r>
      <w:r w:rsidRPr="001E636A">
        <w:rPr>
          <w:rFonts w:ascii="Arial" w:hAnsi="Arial"/>
          <w:sz w:val="22"/>
          <w:szCs w:val="22"/>
        </w:rPr>
        <w:t xml:space="preserve">  </w:t>
      </w:r>
    </w:p>
    <w:p w14:paraId="66829163" w14:textId="77777777" w:rsidR="0006455D" w:rsidRPr="00292165" w:rsidRDefault="0006455D" w:rsidP="002115EF">
      <w:pPr>
        <w:pStyle w:val="ListParagraph"/>
        <w:rPr>
          <w:rFonts w:ascii="Arial" w:hAnsi="Arial"/>
          <w:sz w:val="22"/>
          <w:szCs w:val="22"/>
        </w:rPr>
      </w:pPr>
    </w:p>
    <w:p w14:paraId="5693CEDD" w14:textId="18FF5011" w:rsidR="001E636A" w:rsidRDefault="001E636A" w:rsidP="001E636A">
      <w:pPr>
        <w:rPr>
          <w:rFonts w:ascii="Arial" w:hAnsi="Arial"/>
          <w:i/>
          <w:sz w:val="22"/>
          <w:szCs w:val="22"/>
        </w:rPr>
      </w:pPr>
      <w:r>
        <w:rPr>
          <w:rFonts w:ascii="Arial" w:hAnsi="Arial"/>
          <w:i/>
          <w:sz w:val="22"/>
          <w:szCs w:val="22"/>
        </w:rPr>
        <w:t>Challenges</w:t>
      </w:r>
    </w:p>
    <w:p w14:paraId="7F73CFFE" w14:textId="344BEE55" w:rsidR="001E636A" w:rsidRDefault="0006455D" w:rsidP="001E636A">
      <w:pPr>
        <w:pStyle w:val="ListParagraph"/>
        <w:numPr>
          <w:ilvl w:val="0"/>
          <w:numId w:val="12"/>
        </w:numPr>
        <w:rPr>
          <w:rFonts w:ascii="Arial" w:hAnsi="Arial"/>
          <w:sz w:val="22"/>
          <w:szCs w:val="22"/>
        </w:rPr>
      </w:pPr>
      <w:r>
        <w:rPr>
          <w:rFonts w:ascii="Arial" w:hAnsi="Arial"/>
          <w:sz w:val="22"/>
          <w:szCs w:val="22"/>
        </w:rPr>
        <w:t>The f</w:t>
      </w:r>
      <w:r w:rsidR="001E636A">
        <w:rPr>
          <w:rFonts w:ascii="Arial" w:hAnsi="Arial"/>
          <w:sz w:val="22"/>
          <w:szCs w:val="22"/>
        </w:rPr>
        <w:t>unding picture is quite fragmented, with numerous pooled funds alongside bilateral funding</w:t>
      </w:r>
      <w:r w:rsidR="00C60BAB">
        <w:rPr>
          <w:rFonts w:ascii="Arial" w:hAnsi="Arial"/>
          <w:sz w:val="22"/>
          <w:szCs w:val="22"/>
        </w:rPr>
        <w:t>.</w:t>
      </w:r>
    </w:p>
    <w:p w14:paraId="6106179B" w14:textId="6002FDCE" w:rsidR="001E636A" w:rsidRDefault="001E636A" w:rsidP="001E636A">
      <w:pPr>
        <w:pStyle w:val="ListParagraph"/>
        <w:numPr>
          <w:ilvl w:val="0"/>
          <w:numId w:val="12"/>
        </w:numPr>
        <w:rPr>
          <w:rFonts w:ascii="Arial" w:hAnsi="Arial"/>
          <w:sz w:val="22"/>
          <w:szCs w:val="22"/>
        </w:rPr>
      </w:pPr>
      <w:r>
        <w:rPr>
          <w:rFonts w:ascii="Arial" w:hAnsi="Arial"/>
          <w:sz w:val="22"/>
          <w:szCs w:val="22"/>
        </w:rPr>
        <w:t>Funders and sovereign states may have concerns about putting money into a fund where the decisions are made by others</w:t>
      </w:r>
      <w:r w:rsidR="00C60BAB">
        <w:rPr>
          <w:rFonts w:ascii="Arial" w:hAnsi="Arial"/>
          <w:sz w:val="22"/>
          <w:szCs w:val="22"/>
        </w:rPr>
        <w:t>.</w:t>
      </w:r>
    </w:p>
    <w:p w14:paraId="2841F278" w14:textId="1B8407E3" w:rsidR="001E636A" w:rsidRDefault="001E636A" w:rsidP="001E636A">
      <w:pPr>
        <w:pStyle w:val="ListParagraph"/>
        <w:numPr>
          <w:ilvl w:val="0"/>
          <w:numId w:val="12"/>
        </w:numPr>
        <w:rPr>
          <w:rFonts w:ascii="Arial" w:hAnsi="Arial"/>
          <w:sz w:val="22"/>
          <w:szCs w:val="22"/>
        </w:rPr>
      </w:pPr>
      <w:r>
        <w:rPr>
          <w:rFonts w:ascii="Arial" w:hAnsi="Arial"/>
          <w:sz w:val="22"/>
          <w:szCs w:val="22"/>
        </w:rPr>
        <w:t>The level of conditionality can make it difficult for funders to see where they might fit in and add value</w:t>
      </w:r>
      <w:r w:rsidR="00ED6FA3">
        <w:rPr>
          <w:rFonts w:ascii="Arial" w:hAnsi="Arial"/>
          <w:sz w:val="22"/>
          <w:szCs w:val="22"/>
        </w:rPr>
        <w:t>.</w:t>
      </w:r>
    </w:p>
    <w:p w14:paraId="2FA56B29" w14:textId="332F438B" w:rsidR="001E636A" w:rsidRDefault="001E636A" w:rsidP="001E636A">
      <w:pPr>
        <w:pStyle w:val="ListParagraph"/>
        <w:numPr>
          <w:ilvl w:val="0"/>
          <w:numId w:val="12"/>
        </w:numPr>
        <w:rPr>
          <w:rFonts w:ascii="Arial" w:hAnsi="Arial"/>
          <w:sz w:val="22"/>
          <w:szCs w:val="22"/>
        </w:rPr>
      </w:pPr>
      <w:r>
        <w:rPr>
          <w:rFonts w:ascii="Arial" w:hAnsi="Arial"/>
          <w:sz w:val="22"/>
          <w:szCs w:val="22"/>
        </w:rPr>
        <w:t>Most pooled funds lack a global pipeline approach and remain investigator and project-driven. There should be increased coordination and a strategic approach to identify gaps and prioritize funding</w:t>
      </w:r>
      <w:r w:rsidR="00ED6FA3">
        <w:rPr>
          <w:rFonts w:ascii="Arial" w:hAnsi="Arial"/>
          <w:sz w:val="22"/>
          <w:szCs w:val="22"/>
        </w:rPr>
        <w:t>.</w:t>
      </w:r>
    </w:p>
    <w:p w14:paraId="25E96CA6" w14:textId="373EE830" w:rsidR="001E636A" w:rsidRDefault="001E636A" w:rsidP="001E636A">
      <w:pPr>
        <w:pStyle w:val="ListParagraph"/>
        <w:numPr>
          <w:ilvl w:val="0"/>
          <w:numId w:val="12"/>
        </w:numPr>
        <w:rPr>
          <w:rFonts w:ascii="Arial" w:hAnsi="Arial"/>
          <w:sz w:val="22"/>
          <w:szCs w:val="22"/>
        </w:rPr>
      </w:pPr>
      <w:r>
        <w:rPr>
          <w:rFonts w:ascii="Arial" w:hAnsi="Arial"/>
          <w:sz w:val="22"/>
          <w:szCs w:val="22"/>
        </w:rPr>
        <w:t>There are a number of products (e.g., vector control) that fall outside of any of the existing funds</w:t>
      </w:r>
      <w:r w:rsidR="00ED6FA3">
        <w:rPr>
          <w:rFonts w:ascii="Arial" w:hAnsi="Arial"/>
          <w:sz w:val="22"/>
          <w:szCs w:val="22"/>
        </w:rPr>
        <w:t>.</w:t>
      </w:r>
    </w:p>
    <w:p w14:paraId="5300E92D" w14:textId="12FCC506" w:rsidR="00D14E5F" w:rsidRDefault="00D14E5F" w:rsidP="001E636A">
      <w:pPr>
        <w:pStyle w:val="ListParagraph"/>
        <w:numPr>
          <w:ilvl w:val="0"/>
          <w:numId w:val="12"/>
        </w:numPr>
        <w:rPr>
          <w:rFonts w:ascii="Arial" w:hAnsi="Arial"/>
          <w:sz w:val="22"/>
          <w:szCs w:val="22"/>
        </w:rPr>
      </w:pPr>
      <w:r>
        <w:rPr>
          <w:rFonts w:ascii="Arial" w:hAnsi="Arial"/>
          <w:sz w:val="22"/>
          <w:szCs w:val="22"/>
        </w:rPr>
        <w:t>Bilateral funds may choose to contribute to a pooled fund rather than a PDP or other organization, when in fact both types of contributions are essential.</w:t>
      </w:r>
    </w:p>
    <w:p w14:paraId="53E1A827" w14:textId="474347C2" w:rsidR="00D14E5F" w:rsidRDefault="00D14E5F" w:rsidP="001E636A">
      <w:pPr>
        <w:pStyle w:val="ListParagraph"/>
        <w:numPr>
          <w:ilvl w:val="0"/>
          <w:numId w:val="12"/>
        </w:numPr>
        <w:rPr>
          <w:rFonts w:ascii="Arial" w:hAnsi="Arial"/>
          <w:sz w:val="22"/>
          <w:szCs w:val="22"/>
        </w:rPr>
      </w:pPr>
      <w:r>
        <w:rPr>
          <w:rFonts w:ascii="Arial" w:hAnsi="Arial"/>
          <w:sz w:val="22"/>
          <w:szCs w:val="22"/>
        </w:rPr>
        <w:t>With limited funding and specific conditions, pooled funds support the R&amp;D that matches the fund. If increased funding goes to a certain pooled fund, R&amp;D will trend in that direction (e.g., increased investment in EDCTP may lead to more operation research rather than product development</w:t>
      </w:r>
      <w:r w:rsidR="0006455D">
        <w:rPr>
          <w:rFonts w:ascii="Arial" w:hAnsi="Arial"/>
          <w:sz w:val="22"/>
          <w:szCs w:val="22"/>
        </w:rPr>
        <w:t>)</w:t>
      </w:r>
      <w:r w:rsidR="00ED6FA3">
        <w:rPr>
          <w:rFonts w:ascii="Arial" w:hAnsi="Arial"/>
          <w:sz w:val="22"/>
          <w:szCs w:val="22"/>
        </w:rPr>
        <w:t>.</w:t>
      </w:r>
    </w:p>
    <w:p w14:paraId="7E78E631" w14:textId="77777777" w:rsidR="00D14E5F" w:rsidRDefault="00D14E5F" w:rsidP="00D14E5F">
      <w:pPr>
        <w:rPr>
          <w:rFonts w:ascii="Arial" w:hAnsi="Arial"/>
          <w:sz w:val="22"/>
          <w:szCs w:val="22"/>
        </w:rPr>
      </w:pPr>
    </w:p>
    <w:p w14:paraId="026D17CD" w14:textId="2FD0A167" w:rsidR="006069A5" w:rsidRDefault="006069A5" w:rsidP="00D14E5F">
      <w:pPr>
        <w:rPr>
          <w:rFonts w:ascii="Arial" w:hAnsi="Arial"/>
          <w:sz w:val="22"/>
          <w:szCs w:val="22"/>
        </w:rPr>
      </w:pPr>
      <w:r>
        <w:rPr>
          <w:rFonts w:ascii="Arial" w:hAnsi="Arial"/>
          <w:sz w:val="22"/>
          <w:szCs w:val="22"/>
        </w:rPr>
        <w:t>One interesting and key point that stemmed from this discussion is that pooled funding mechanisms may not be the most appropriate or effective vehicle for feeding the pipelines of global health interventions, and this may be the right role for national and international agencies.</w:t>
      </w:r>
    </w:p>
    <w:p w14:paraId="1E9CDA3D" w14:textId="77777777" w:rsidR="006069A5" w:rsidRDefault="006069A5" w:rsidP="00D14E5F">
      <w:pPr>
        <w:rPr>
          <w:rFonts w:ascii="Arial" w:hAnsi="Arial"/>
          <w:sz w:val="22"/>
          <w:szCs w:val="22"/>
        </w:rPr>
      </w:pPr>
    </w:p>
    <w:p w14:paraId="748B0D7D" w14:textId="0C6D885A" w:rsidR="00D14E5F" w:rsidRDefault="001D3E90" w:rsidP="00D14E5F">
      <w:pPr>
        <w:rPr>
          <w:rFonts w:ascii="Arial" w:hAnsi="Arial"/>
          <w:b/>
          <w:sz w:val="22"/>
          <w:szCs w:val="22"/>
        </w:rPr>
      </w:pPr>
      <w:r>
        <w:rPr>
          <w:rFonts w:ascii="Arial" w:hAnsi="Arial"/>
          <w:b/>
          <w:sz w:val="22"/>
          <w:szCs w:val="22"/>
        </w:rPr>
        <w:t>Questions and Discussion</w:t>
      </w:r>
    </w:p>
    <w:p w14:paraId="2EC090D9" w14:textId="77777777" w:rsidR="0006455D" w:rsidRDefault="0006455D" w:rsidP="00D14E5F">
      <w:pPr>
        <w:rPr>
          <w:rFonts w:ascii="Arial" w:hAnsi="Arial"/>
          <w:b/>
          <w:sz w:val="22"/>
          <w:szCs w:val="22"/>
        </w:rPr>
      </w:pPr>
    </w:p>
    <w:p w14:paraId="423C220E" w14:textId="47E78F23" w:rsidR="00C41AC6" w:rsidRPr="00C41AC6" w:rsidRDefault="00C41AC6" w:rsidP="00C41AC6">
      <w:pPr>
        <w:rPr>
          <w:rFonts w:ascii="Arial" w:hAnsi="Arial"/>
          <w:sz w:val="22"/>
          <w:szCs w:val="22"/>
        </w:rPr>
      </w:pPr>
      <w:r w:rsidRPr="00C41AC6">
        <w:rPr>
          <w:rFonts w:ascii="Arial" w:hAnsi="Arial"/>
          <w:i/>
          <w:sz w:val="22"/>
          <w:szCs w:val="22"/>
        </w:rPr>
        <w:t xml:space="preserve">Have </w:t>
      </w:r>
      <w:r w:rsidR="0006455D" w:rsidRPr="00C41AC6">
        <w:rPr>
          <w:rFonts w:ascii="Arial" w:hAnsi="Arial"/>
          <w:i/>
          <w:sz w:val="22"/>
          <w:szCs w:val="22"/>
        </w:rPr>
        <w:t>the</w:t>
      </w:r>
      <w:r w:rsidR="0006455D">
        <w:rPr>
          <w:rFonts w:ascii="Arial" w:hAnsi="Arial"/>
          <w:i/>
          <w:sz w:val="22"/>
          <w:szCs w:val="22"/>
        </w:rPr>
        <w:t>re</w:t>
      </w:r>
      <w:r w:rsidR="0006455D" w:rsidRPr="00C41AC6">
        <w:rPr>
          <w:rFonts w:ascii="Arial" w:hAnsi="Arial"/>
          <w:i/>
          <w:sz w:val="22"/>
          <w:szCs w:val="22"/>
        </w:rPr>
        <w:t xml:space="preserve"> </w:t>
      </w:r>
      <w:r w:rsidRPr="00C41AC6">
        <w:rPr>
          <w:rFonts w:ascii="Arial" w:hAnsi="Arial"/>
          <w:i/>
          <w:sz w:val="22"/>
          <w:szCs w:val="22"/>
        </w:rPr>
        <w:t>been pooled funding</w:t>
      </w:r>
      <w:r w:rsidR="006069A5">
        <w:rPr>
          <w:rFonts w:ascii="Arial" w:hAnsi="Arial"/>
          <w:i/>
          <w:sz w:val="22"/>
          <w:szCs w:val="22"/>
        </w:rPr>
        <w:t xml:space="preserve"> mechanisms</w:t>
      </w:r>
      <w:r w:rsidRPr="00C41AC6">
        <w:rPr>
          <w:rFonts w:ascii="Arial" w:hAnsi="Arial"/>
          <w:i/>
          <w:sz w:val="22"/>
          <w:szCs w:val="22"/>
        </w:rPr>
        <w:t xml:space="preserve"> that have taken a portfolio approach rather than a project approach?</w:t>
      </w:r>
      <w:r w:rsidRPr="00C41AC6">
        <w:rPr>
          <w:rFonts w:ascii="Arial" w:hAnsi="Arial"/>
          <w:sz w:val="22"/>
          <w:szCs w:val="22"/>
        </w:rPr>
        <w:t xml:space="preserve">  </w:t>
      </w:r>
      <w:r>
        <w:rPr>
          <w:rFonts w:ascii="Arial" w:hAnsi="Arial"/>
          <w:sz w:val="22"/>
          <w:szCs w:val="22"/>
        </w:rPr>
        <w:t xml:space="preserve">There are </w:t>
      </w:r>
      <w:r w:rsidRPr="00C41AC6">
        <w:rPr>
          <w:rFonts w:ascii="Arial" w:hAnsi="Arial"/>
          <w:sz w:val="22"/>
          <w:szCs w:val="22"/>
        </w:rPr>
        <w:t>examples with</w:t>
      </w:r>
      <w:r w:rsidR="006069A5">
        <w:rPr>
          <w:rFonts w:ascii="Arial" w:hAnsi="Arial"/>
          <w:sz w:val="22"/>
          <w:szCs w:val="22"/>
        </w:rPr>
        <w:t>i</w:t>
      </w:r>
      <w:r>
        <w:rPr>
          <w:rFonts w:ascii="Arial" w:hAnsi="Arial"/>
          <w:sz w:val="22"/>
          <w:szCs w:val="22"/>
        </w:rPr>
        <w:t xml:space="preserve">n the sciences, for big projects like </w:t>
      </w:r>
      <w:r w:rsidR="0006455D">
        <w:rPr>
          <w:rFonts w:ascii="Arial" w:hAnsi="Arial"/>
          <w:sz w:val="22"/>
          <w:szCs w:val="22"/>
        </w:rPr>
        <w:t>the European Organization for Nuclear Research (</w:t>
      </w:r>
      <w:r>
        <w:rPr>
          <w:rFonts w:ascii="Arial" w:hAnsi="Arial"/>
          <w:sz w:val="22"/>
          <w:szCs w:val="22"/>
        </w:rPr>
        <w:t>CERN</w:t>
      </w:r>
      <w:r w:rsidR="0006455D">
        <w:rPr>
          <w:rFonts w:ascii="Arial" w:hAnsi="Arial"/>
          <w:sz w:val="22"/>
          <w:szCs w:val="22"/>
        </w:rPr>
        <w:t>)</w:t>
      </w:r>
      <w:r>
        <w:rPr>
          <w:rFonts w:ascii="Arial" w:hAnsi="Arial"/>
          <w:sz w:val="22"/>
          <w:szCs w:val="22"/>
        </w:rPr>
        <w:t xml:space="preserve"> and the human genome</w:t>
      </w:r>
      <w:r w:rsidR="00217E68">
        <w:rPr>
          <w:rFonts w:ascii="Arial" w:hAnsi="Arial"/>
          <w:sz w:val="22"/>
          <w:szCs w:val="22"/>
        </w:rPr>
        <w:t xml:space="preserve"> project</w:t>
      </w:r>
      <w:r>
        <w:rPr>
          <w:rFonts w:ascii="Arial" w:hAnsi="Arial"/>
          <w:sz w:val="22"/>
          <w:szCs w:val="22"/>
        </w:rPr>
        <w:t>, but not in health.</w:t>
      </w:r>
      <w:r w:rsidRPr="00C41AC6">
        <w:rPr>
          <w:rFonts w:ascii="Arial" w:hAnsi="Arial"/>
          <w:sz w:val="22"/>
          <w:szCs w:val="22"/>
        </w:rPr>
        <w:t xml:space="preserve"> </w:t>
      </w:r>
      <w:r>
        <w:rPr>
          <w:rFonts w:ascii="Arial" w:hAnsi="Arial"/>
          <w:sz w:val="22"/>
          <w:szCs w:val="22"/>
        </w:rPr>
        <w:t>There is a fundamental issue of the desire for attribution for both the funders and the research organization, and this is</w:t>
      </w:r>
      <w:r w:rsidRPr="00C41AC6">
        <w:rPr>
          <w:rFonts w:ascii="Arial" w:hAnsi="Arial"/>
          <w:sz w:val="22"/>
          <w:szCs w:val="22"/>
        </w:rPr>
        <w:t xml:space="preserve"> </w:t>
      </w:r>
      <w:r w:rsidR="005243F3">
        <w:rPr>
          <w:rFonts w:ascii="Arial" w:hAnsi="Arial"/>
          <w:sz w:val="22"/>
          <w:szCs w:val="22"/>
        </w:rPr>
        <w:t xml:space="preserve">a </w:t>
      </w:r>
      <w:r w:rsidRPr="00C41AC6">
        <w:rPr>
          <w:rFonts w:ascii="Arial" w:hAnsi="Arial"/>
          <w:sz w:val="22"/>
          <w:szCs w:val="22"/>
        </w:rPr>
        <w:t>barrier to maximiz</w:t>
      </w:r>
      <w:r>
        <w:rPr>
          <w:rFonts w:ascii="Arial" w:hAnsi="Arial"/>
          <w:sz w:val="22"/>
          <w:szCs w:val="22"/>
        </w:rPr>
        <w:t>ing</w:t>
      </w:r>
      <w:r w:rsidRPr="00C41AC6">
        <w:rPr>
          <w:rFonts w:ascii="Arial" w:hAnsi="Arial"/>
          <w:sz w:val="22"/>
          <w:szCs w:val="22"/>
        </w:rPr>
        <w:t xml:space="preserve"> </w:t>
      </w:r>
      <w:r w:rsidR="006069A5">
        <w:rPr>
          <w:rFonts w:ascii="Arial" w:hAnsi="Arial"/>
          <w:sz w:val="22"/>
          <w:szCs w:val="22"/>
        </w:rPr>
        <w:t xml:space="preserve">the </w:t>
      </w:r>
      <w:r w:rsidRPr="00C41AC6">
        <w:rPr>
          <w:rFonts w:ascii="Arial" w:hAnsi="Arial"/>
          <w:sz w:val="22"/>
          <w:szCs w:val="22"/>
        </w:rPr>
        <w:t>efficiency</w:t>
      </w:r>
      <w:r w:rsidR="006069A5">
        <w:rPr>
          <w:rFonts w:ascii="Arial" w:hAnsi="Arial"/>
          <w:sz w:val="22"/>
          <w:szCs w:val="22"/>
        </w:rPr>
        <w:t xml:space="preserve"> of this approach</w:t>
      </w:r>
      <w:r w:rsidRPr="00C41AC6">
        <w:rPr>
          <w:rFonts w:ascii="Arial" w:hAnsi="Arial"/>
          <w:sz w:val="22"/>
          <w:szCs w:val="22"/>
        </w:rPr>
        <w:t xml:space="preserve">. </w:t>
      </w:r>
      <w:r w:rsidR="006069A5">
        <w:rPr>
          <w:rFonts w:ascii="Arial" w:hAnsi="Arial"/>
          <w:sz w:val="22"/>
          <w:szCs w:val="22"/>
        </w:rPr>
        <w:t>Further, portfolio management looks across geographies, sectors, and institutions to advance the most promising science, and the conditionality imposed by many funds makes it very difficult to do that.  However, this is a role for the PDPs, which all maintain portfolios. If PDPs remain financially healthy, there will be multiple pipelines.</w:t>
      </w:r>
    </w:p>
    <w:p w14:paraId="17F3401D" w14:textId="77777777" w:rsidR="00C41AC6" w:rsidRPr="00C41AC6" w:rsidRDefault="00C41AC6" w:rsidP="00C41AC6">
      <w:pPr>
        <w:rPr>
          <w:rFonts w:ascii="Arial" w:hAnsi="Arial"/>
          <w:sz w:val="22"/>
          <w:szCs w:val="22"/>
        </w:rPr>
      </w:pPr>
    </w:p>
    <w:p w14:paraId="69EF67E2" w14:textId="3959A743" w:rsidR="00C41AC6" w:rsidRPr="00C41AC6" w:rsidRDefault="00C41AC6" w:rsidP="00C41AC6">
      <w:pPr>
        <w:rPr>
          <w:rFonts w:ascii="Arial" w:hAnsi="Arial"/>
          <w:sz w:val="22"/>
          <w:szCs w:val="22"/>
        </w:rPr>
      </w:pPr>
      <w:r w:rsidRPr="00C41AC6">
        <w:rPr>
          <w:rFonts w:ascii="Arial" w:hAnsi="Arial"/>
          <w:i/>
          <w:sz w:val="22"/>
          <w:szCs w:val="22"/>
        </w:rPr>
        <w:t>What had to change politically for</w:t>
      </w:r>
      <w:r w:rsidR="006069A5">
        <w:rPr>
          <w:rFonts w:ascii="Arial" w:hAnsi="Arial"/>
          <w:i/>
          <w:sz w:val="22"/>
          <w:szCs w:val="22"/>
        </w:rPr>
        <w:t xml:space="preserve"> the</w:t>
      </w:r>
      <w:r w:rsidRPr="00C41AC6">
        <w:rPr>
          <w:rFonts w:ascii="Arial" w:hAnsi="Arial"/>
          <w:i/>
          <w:sz w:val="22"/>
          <w:szCs w:val="22"/>
        </w:rPr>
        <w:t xml:space="preserve"> EDCTP</w:t>
      </w:r>
      <w:r w:rsidR="006069A5">
        <w:rPr>
          <w:rFonts w:ascii="Arial" w:hAnsi="Arial"/>
          <w:i/>
          <w:sz w:val="22"/>
          <w:szCs w:val="22"/>
        </w:rPr>
        <w:t xml:space="preserve"> to make</w:t>
      </w:r>
      <w:r w:rsidRPr="00C41AC6">
        <w:rPr>
          <w:rFonts w:ascii="Arial" w:hAnsi="Arial"/>
          <w:i/>
          <w:sz w:val="22"/>
          <w:szCs w:val="22"/>
        </w:rPr>
        <w:t xml:space="preserve"> changes</w:t>
      </w:r>
      <w:r w:rsidR="006069A5">
        <w:rPr>
          <w:rFonts w:ascii="Arial" w:hAnsi="Arial"/>
          <w:i/>
          <w:sz w:val="22"/>
          <w:szCs w:val="22"/>
        </w:rPr>
        <w:t xml:space="preserve"> for EDCTP2</w:t>
      </w:r>
      <w:r w:rsidRPr="00C41AC6">
        <w:rPr>
          <w:rFonts w:ascii="Arial" w:hAnsi="Arial"/>
          <w:i/>
          <w:sz w:val="22"/>
          <w:szCs w:val="22"/>
        </w:rPr>
        <w:t xml:space="preserve">? </w:t>
      </w:r>
      <w:r>
        <w:rPr>
          <w:rFonts w:ascii="Arial" w:hAnsi="Arial"/>
          <w:sz w:val="22"/>
          <w:szCs w:val="22"/>
        </w:rPr>
        <w:t>There was r</w:t>
      </w:r>
      <w:r w:rsidRPr="00C41AC6">
        <w:rPr>
          <w:rFonts w:ascii="Arial" w:hAnsi="Arial"/>
          <w:sz w:val="22"/>
          <w:szCs w:val="22"/>
        </w:rPr>
        <w:t xml:space="preserve">ecognition that EDCTP had demonstrated its ability to successfully work as </w:t>
      </w:r>
      <w:r>
        <w:rPr>
          <w:rFonts w:ascii="Arial" w:hAnsi="Arial"/>
          <w:sz w:val="22"/>
          <w:szCs w:val="22"/>
        </w:rPr>
        <w:t>a pooled funding</w:t>
      </w:r>
      <w:r w:rsidRPr="00C41AC6">
        <w:rPr>
          <w:rFonts w:ascii="Arial" w:hAnsi="Arial"/>
          <w:sz w:val="22"/>
          <w:szCs w:val="22"/>
        </w:rPr>
        <w:t xml:space="preserve"> mechanism</w:t>
      </w:r>
      <w:r>
        <w:rPr>
          <w:rFonts w:ascii="Arial" w:hAnsi="Arial"/>
          <w:sz w:val="22"/>
          <w:szCs w:val="22"/>
        </w:rPr>
        <w:t xml:space="preserve"> and a realization that there was much</w:t>
      </w:r>
      <w:r w:rsidRPr="00C41AC6">
        <w:rPr>
          <w:rFonts w:ascii="Arial" w:hAnsi="Arial"/>
          <w:sz w:val="22"/>
          <w:szCs w:val="22"/>
        </w:rPr>
        <w:t xml:space="preserve"> more</w:t>
      </w:r>
      <w:r>
        <w:rPr>
          <w:rFonts w:ascii="Arial" w:hAnsi="Arial"/>
          <w:sz w:val="22"/>
          <w:szCs w:val="22"/>
        </w:rPr>
        <w:t xml:space="preserve"> that</w:t>
      </w:r>
      <w:r w:rsidRPr="00C41AC6">
        <w:rPr>
          <w:rFonts w:ascii="Arial" w:hAnsi="Arial"/>
          <w:sz w:val="22"/>
          <w:szCs w:val="22"/>
        </w:rPr>
        <w:t xml:space="preserve"> the mechanism could achieve.  </w:t>
      </w:r>
      <w:r>
        <w:rPr>
          <w:rFonts w:ascii="Arial" w:hAnsi="Arial"/>
          <w:sz w:val="22"/>
          <w:szCs w:val="22"/>
        </w:rPr>
        <w:t>T</w:t>
      </w:r>
      <w:r w:rsidRPr="00C41AC6">
        <w:rPr>
          <w:rFonts w:ascii="Arial" w:hAnsi="Arial"/>
          <w:sz w:val="22"/>
          <w:szCs w:val="22"/>
        </w:rPr>
        <w:t xml:space="preserve">he changes </w:t>
      </w:r>
      <w:r>
        <w:rPr>
          <w:rFonts w:ascii="Arial" w:hAnsi="Arial"/>
          <w:sz w:val="22"/>
          <w:szCs w:val="22"/>
        </w:rPr>
        <w:t>in EDCTP2</w:t>
      </w:r>
      <w:r w:rsidR="006069A5">
        <w:rPr>
          <w:rFonts w:ascii="Arial" w:hAnsi="Arial"/>
          <w:sz w:val="22"/>
          <w:szCs w:val="22"/>
        </w:rPr>
        <w:t xml:space="preserve">, particularly including African countries as </w:t>
      </w:r>
      <w:r w:rsidR="006069A5">
        <w:rPr>
          <w:rFonts w:ascii="Arial" w:hAnsi="Arial"/>
          <w:sz w:val="22"/>
          <w:szCs w:val="22"/>
        </w:rPr>
        <w:lastRenderedPageBreak/>
        <w:t>members,</w:t>
      </w:r>
      <w:r>
        <w:rPr>
          <w:rFonts w:ascii="Arial" w:hAnsi="Arial"/>
          <w:sz w:val="22"/>
          <w:szCs w:val="22"/>
        </w:rPr>
        <w:t xml:space="preserve"> </w:t>
      </w:r>
      <w:r w:rsidRPr="00C41AC6">
        <w:rPr>
          <w:rFonts w:ascii="Arial" w:hAnsi="Arial"/>
          <w:sz w:val="22"/>
          <w:szCs w:val="22"/>
        </w:rPr>
        <w:t xml:space="preserve">sends a message </w:t>
      </w:r>
      <w:r w:rsidR="00F5117F">
        <w:rPr>
          <w:rFonts w:ascii="Arial" w:hAnsi="Arial"/>
          <w:sz w:val="22"/>
          <w:szCs w:val="22"/>
        </w:rPr>
        <w:t>to</w:t>
      </w:r>
      <w:r w:rsidRPr="00C41AC6">
        <w:rPr>
          <w:rFonts w:ascii="Arial" w:hAnsi="Arial"/>
          <w:sz w:val="22"/>
          <w:szCs w:val="22"/>
        </w:rPr>
        <w:t xml:space="preserve"> countries to get more involved and take ownership of the research and commit to supporting</w:t>
      </w:r>
      <w:r>
        <w:rPr>
          <w:rFonts w:ascii="Arial" w:hAnsi="Arial"/>
          <w:sz w:val="22"/>
          <w:szCs w:val="22"/>
        </w:rPr>
        <w:t xml:space="preserve"> it</w:t>
      </w:r>
      <w:r w:rsidRPr="00C41AC6">
        <w:rPr>
          <w:rFonts w:ascii="Arial" w:hAnsi="Arial"/>
          <w:sz w:val="22"/>
          <w:szCs w:val="22"/>
        </w:rPr>
        <w:t xml:space="preserve">. </w:t>
      </w:r>
      <w:r w:rsidR="006069A5">
        <w:rPr>
          <w:rFonts w:ascii="Arial" w:hAnsi="Arial"/>
          <w:sz w:val="22"/>
          <w:szCs w:val="22"/>
        </w:rPr>
        <w:t>For example, n</w:t>
      </w:r>
      <w:r w:rsidRPr="00C41AC6">
        <w:rPr>
          <w:rFonts w:ascii="Arial" w:hAnsi="Arial"/>
          <w:sz w:val="22"/>
          <w:szCs w:val="22"/>
        </w:rPr>
        <w:t>ow that S</w:t>
      </w:r>
      <w:r>
        <w:rPr>
          <w:rFonts w:ascii="Arial" w:hAnsi="Arial"/>
          <w:sz w:val="22"/>
          <w:szCs w:val="22"/>
        </w:rPr>
        <w:t>outh</w:t>
      </w:r>
      <w:r w:rsidRPr="00C41AC6">
        <w:rPr>
          <w:rFonts w:ascii="Arial" w:hAnsi="Arial"/>
          <w:sz w:val="22"/>
          <w:szCs w:val="22"/>
        </w:rPr>
        <w:t xml:space="preserve"> Africa is a </w:t>
      </w:r>
      <w:r w:rsidR="005243F3">
        <w:rPr>
          <w:rFonts w:ascii="Arial" w:hAnsi="Arial"/>
          <w:sz w:val="22"/>
          <w:szCs w:val="22"/>
        </w:rPr>
        <w:t xml:space="preserve">full </w:t>
      </w:r>
      <w:r w:rsidRPr="00C41AC6">
        <w:rPr>
          <w:rFonts w:ascii="Arial" w:hAnsi="Arial"/>
          <w:sz w:val="22"/>
          <w:szCs w:val="22"/>
        </w:rPr>
        <w:t>member of E</w:t>
      </w:r>
      <w:r>
        <w:rPr>
          <w:rFonts w:ascii="Arial" w:hAnsi="Arial"/>
          <w:sz w:val="22"/>
          <w:szCs w:val="22"/>
        </w:rPr>
        <w:t>D</w:t>
      </w:r>
      <w:r w:rsidRPr="00C41AC6">
        <w:rPr>
          <w:rFonts w:ascii="Arial" w:hAnsi="Arial"/>
          <w:sz w:val="22"/>
          <w:szCs w:val="22"/>
        </w:rPr>
        <w:t>CTP</w:t>
      </w:r>
      <w:r>
        <w:rPr>
          <w:rFonts w:ascii="Arial" w:hAnsi="Arial"/>
          <w:sz w:val="22"/>
          <w:szCs w:val="22"/>
        </w:rPr>
        <w:t>, they</w:t>
      </w:r>
      <w:r w:rsidRPr="00C41AC6">
        <w:rPr>
          <w:rFonts w:ascii="Arial" w:hAnsi="Arial"/>
          <w:sz w:val="22"/>
          <w:szCs w:val="22"/>
        </w:rPr>
        <w:t xml:space="preserve"> can</w:t>
      </w:r>
      <w:r>
        <w:rPr>
          <w:rFonts w:ascii="Arial" w:hAnsi="Arial"/>
          <w:sz w:val="22"/>
          <w:szCs w:val="22"/>
        </w:rPr>
        <w:t xml:space="preserve"> be</w:t>
      </w:r>
      <w:r w:rsidRPr="00C41AC6">
        <w:rPr>
          <w:rFonts w:ascii="Arial" w:hAnsi="Arial"/>
          <w:sz w:val="22"/>
          <w:szCs w:val="22"/>
        </w:rPr>
        <w:t xml:space="preserve"> encourage</w:t>
      </w:r>
      <w:r>
        <w:rPr>
          <w:rFonts w:ascii="Arial" w:hAnsi="Arial"/>
          <w:sz w:val="22"/>
          <w:szCs w:val="22"/>
        </w:rPr>
        <w:t>d</w:t>
      </w:r>
      <w:r w:rsidRPr="00C41AC6">
        <w:rPr>
          <w:rFonts w:ascii="Arial" w:hAnsi="Arial"/>
          <w:sz w:val="22"/>
          <w:szCs w:val="22"/>
        </w:rPr>
        <w:t xml:space="preserve"> to make more contri</w:t>
      </w:r>
      <w:r>
        <w:rPr>
          <w:rFonts w:ascii="Arial" w:hAnsi="Arial"/>
          <w:sz w:val="22"/>
          <w:szCs w:val="22"/>
        </w:rPr>
        <w:t>but</w:t>
      </w:r>
      <w:r w:rsidRPr="00C41AC6">
        <w:rPr>
          <w:rFonts w:ascii="Arial" w:hAnsi="Arial"/>
          <w:sz w:val="22"/>
          <w:szCs w:val="22"/>
        </w:rPr>
        <w:t>ions</w:t>
      </w:r>
      <w:r>
        <w:rPr>
          <w:rFonts w:ascii="Arial" w:hAnsi="Arial"/>
          <w:sz w:val="22"/>
          <w:szCs w:val="22"/>
        </w:rPr>
        <w:t>,</w:t>
      </w:r>
      <w:r w:rsidRPr="00C41AC6">
        <w:rPr>
          <w:rFonts w:ascii="Arial" w:hAnsi="Arial"/>
          <w:sz w:val="22"/>
          <w:szCs w:val="22"/>
        </w:rPr>
        <w:t xml:space="preserve"> track their spending</w:t>
      </w:r>
      <w:r>
        <w:rPr>
          <w:rFonts w:ascii="Arial" w:hAnsi="Arial"/>
          <w:sz w:val="22"/>
          <w:szCs w:val="22"/>
        </w:rPr>
        <w:t>, and initiate projects</w:t>
      </w:r>
      <w:r w:rsidRPr="00C41AC6">
        <w:rPr>
          <w:rFonts w:ascii="Arial" w:hAnsi="Arial"/>
          <w:sz w:val="22"/>
          <w:szCs w:val="22"/>
        </w:rPr>
        <w:t xml:space="preserve">. </w:t>
      </w:r>
      <w:r w:rsidR="006069A5">
        <w:rPr>
          <w:rFonts w:ascii="Arial" w:hAnsi="Arial"/>
          <w:sz w:val="22"/>
          <w:szCs w:val="22"/>
        </w:rPr>
        <w:t>There seems to be strong political will among African countries to become more involved.</w:t>
      </w:r>
    </w:p>
    <w:p w14:paraId="207130A8" w14:textId="77777777" w:rsidR="00C41AC6" w:rsidRPr="00C41AC6" w:rsidRDefault="00C41AC6" w:rsidP="00C41AC6">
      <w:pPr>
        <w:rPr>
          <w:rFonts w:ascii="Arial" w:hAnsi="Arial"/>
          <w:sz w:val="22"/>
          <w:szCs w:val="22"/>
        </w:rPr>
      </w:pPr>
    </w:p>
    <w:p w14:paraId="3164518F" w14:textId="1C1F9E52" w:rsidR="00C41AC6" w:rsidRPr="00C41AC6" w:rsidRDefault="00C41AC6" w:rsidP="00C41AC6">
      <w:pPr>
        <w:rPr>
          <w:rFonts w:ascii="Arial" w:hAnsi="Arial"/>
          <w:sz w:val="22"/>
          <w:szCs w:val="22"/>
        </w:rPr>
      </w:pPr>
      <w:r w:rsidRPr="00C41AC6">
        <w:rPr>
          <w:rFonts w:ascii="Arial" w:hAnsi="Arial"/>
          <w:i/>
          <w:sz w:val="22"/>
          <w:szCs w:val="22"/>
        </w:rPr>
        <w:t>What needs to happen to get a country like the US to get engaged in a pooled fund?</w:t>
      </w:r>
      <w:r w:rsidRPr="00C41AC6">
        <w:rPr>
          <w:rFonts w:ascii="Arial" w:hAnsi="Arial"/>
          <w:sz w:val="22"/>
          <w:szCs w:val="22"/>
        </w:rPr>
        <w:t xml:space="preserve">  </w:t>
      </w:r>
      <w:r w:rsidR="00FB30EE">
        <w:rPr>
          <w:rFonts w:ascii="Arial" w:hAnsi="Arial"/>
          <w:sz w:val="22"/>
          <w:szCs w:val="22"/>
        </w:rPr>
        <w:t xml:space="preserve">The </w:t>
      </w:r>
      <w:r w:rsidRPr="00C41AC6">
        <w:rPr>
          <w:rFonts w:ascii="Arial" w:hAnsi="Arial"/>
          <w:sz w:val="22"/>
          <w:szCs w:val="22"/>
        </w:rPr>
        <w:t>US is</w:t>
      </w:r>
      <w:r w:rsidR="00FB30EE">
        <w:rPr>
          <w:rFonts w:ascii="Arial" w:hAnsi="Arial"/>
          <w:sz w:val="22"/>
          <w:szCs w:val="22"/>
        </w:rPr>
        <w:t xml:space="preserve"> the</w:t>
      </w:r>
      <w:r w:rsidRPr="00C41AC6">
        <w:rPr>
          <w:rFonts w:ascii="Arial" w:hAnsi="Arial"/>
          <w:sz w:val="22"/>
          <w:szCs w:val="22"/>
        </w:rPr>
        <w:t xml:space="preserve"> largest </w:t>
      </w:r>
      <w:r w:rsidR="00FB30EE">
        <w:rPr>
          <w:rFonts w:ascii="Arial" w:hAnsi="Arial"/>
          <w:sz w:val="22"/>
          <w:szCs w:val="22"/>
        </w:rPr>
        <w:t>public global health R&amp;D funder</w:t>
      </w:r>
      <w:r w:rsidRPr="00C41AC6">
        <w:rPr>
          <w:rFonts w:ascii="Arial" w:hAnsi="Arial"/>
          <w:sz w:val="22"/>
          <w:szCs w:val="22"/>
        </w:rPr>
        <w:t xml:space="preserve"> in world</w:t>
      </w:r>
      <w:r w:rsidR="00FB30EE">
        <w:rPr>
          <w:rFonts w:ascii="Arial" w:hAnsi="Arial"/>
          <w:sz w:val="22"/>
          <w:szCs w:val="22"/>
        </w:rPr>
        <w:t>, providing 70</w:t>
      </w:r>
      <w:r w:rsidR="002A17B5">
        <w:rPr>
          <w:rFonts w:ascii="Arial" w:hAnsi="Arial"/>
          <w:sz w:val="22"/>
          <w:szCs w:val="22"/>
        </w:rPr>
        <w:t xml:space="preserve"> percent</w:t>
      </w:r>
      <w:r w:rsidR="00FB30EE">
        <w:rPr>
          <w:rFonts w:ascii="Arial" w:hAnsi="Arial"/>
          <w:sz w:val="22"/>
          <w:szCs w:val="22"/>
        </w:rPr>
        <w:t xml:space="preserve"> of overall government funding to global health</w:t>
      </w:r>
      <w:r w:rsidR="00217E68">
        <w:rPr>
          <w:rFonts w:ascii="Arial" w:hAnsi="Arial"/>
          <w:sz w:val="22"/>
          <w:szCs w:val="22"/>
        </w:rPr>
        <w:t xml:space="preserve"> R&amp;D</w:t>
      </w:r>
      <w:r w:rsidR="00FB30EE">
        <w:rPr>
          <w:rFonts w:ascii="Arial" w:hAnsi="Arial"/>
          <w:sz w:val="22"/>
          <w:szCs w:val="22"/>
        </w:rPr>
        <w:t xml:space="preserve">. The National Institutes of Health (NIH) is the </w:t>
      </w:r>
      <w:r w:rsidRPr="00C41AC6">
        <w:rPr>
          <w:rFonts w:ascii="Arial" w:hAnsi="Arial"/>
          <w:sz w:val="22"/>
          <w:szCs w:val="22"/>
        </w:rPr>
        <w:t xml:space="preserve">main source of </w:t>
      </w:r>
      <w:r w:rsidR="00FB30EE">
        <w:rPr>
          <w:rFonts w:ascii="Arial" w:hAnsi="Arial"/>
          <w:sz w:val="22"/>
          <w:szCs w:val="22"/>
        </w:rPr>
        <w:t xml:space="preserve">this </w:t>
      </w:r>
      <w:r w:rsidRPr="00C41AC6">
        <w:rPr>
          <w:rFonts w:ascii="Arial" w:hAnsi="Arial"/>
          <w:sz w:val="22"/>
          <w:szCs w:val="22"/>
        </w:rPr>
        <w:t>funding</w:t>
      </w:r>
      <w:r w:rsidR="00FB30EE">
        <w:rPr>
          <w:rFonts w:ascii="Arial" w:hAnsi="Arial"/>
          <w:sz w:val="22"/>
          <w:szCs w:val="22"/>
        </w:rPr>
        <w:t xml:space="preserve"> and is somewhat</w:t>
      </w:r>
      <w:r w:rsidRPr="00C41AC6">
        <w:rPr>
          <w:rFonts w:ascii="Arial" w:hAnsi="Arial"/>
          <w:sz w:val="22"/>
          <w:szCs w:val="22"/>
        </w:rPr>
        <w:t xml:space="preserve"> coordinated.  </w:t>
      </w:r>
      <w:r w:rsidR="00FB30EE">
        <w:rPr>
          <w:rFonts w:ascii="Arial" w:hAnsi="Arial"/>
          <w:sz w:val="22"/>
          <w:szCs w:val="22"/>
        </w:rPr>
        <w:t>It is unclear how to get the US involved on a global scale.  It has the capacity and resources to make its own decisions, and there would need to be motivation and incentive to get them involved in a global pooled fund.  Efforts are being made to increase coordinati</w:t>
      </w:r>
      <w:r w:rsidR="002A17B5">
        <w:rPr>
          <w:rFonts w:ascii="Arial" w:hAnsi="Arial"/>
          <w:sz w:val="22"/>
          <w:szCs w:val="22"/>
        </w:rPr>
        <w:t>on</w:t>
      </w:r>
      <w:r w:rsidR="00FB30EE">
        <w:rPr>
          <w:rFonts w:ascii="Arial" w:hAnsi="Arial"/>
          <w:sz w:val="22"/>
          <w:szCs w:val="22"/>
        </w:rPr>
        <w:t xml:space="preserve"> across US agencies</w:t>
      </w:r>
      <w:r w:rsidRPr="00C41AC6">
        <w:rPr>
          <w:rFonts w:ascii="Arial" w:hAnsi="Arial"/>
          <w:sz w:val="22"/>
          <w:szCs w:val="22"/>
        </w:rPr>
        <w:t xml:space="preserve"> by agreeing to common goals and prio</w:t>
      </w:r>
      <w:r w:rsidR="00FB30EE">
        <w:rPr>
          <w:rFonts w:ascii="Arial" w:hAnsi="Arial"/>
          <w:sz w:val="22"/>
          <w:szCs w:val="22"/>
        </w:rPr>
        <w:t>ri</w:t>
      </w:r>
      <w:r w:rsidRPr="00C41AC6">
        <w:rPr>
          <w:rFonts w:ascii="Arial" w:hAnsi="Arial"/>
          <w:sz w:val="22"/>
          <w:szCs w:val="22"/>
        </w:rPr>
        <w:t>ties</w:t>
      </w:r>
      <w:r w:rsidR="006069A5">
        <w:rPr>
          <w:rFonts w:ascii="Arial" w:hAnsi="Arial"/>
          <w:sz w:val="22"/>
          <w:szCs w:val="22"/>
        </w:rPr>
        <w:t>, which can be done without actually pooling funds</w:t>
      </w:r>
      <w:r w:rsidRPr="00C41AC6">
        <w:rPr>
          <w:rFonts w:ascii="Arial" w:hAnsi="Arial"/>
          <w:sz w:val="22"/>
          <w:szCs w:val="22"/>
        </w:rPr>
        <w:t xml:space="preserve">.  </w:t>
      </w:r>
      <w:r w:rsidR="006069A5">
        <w:rPr>
          <w:rFonts w:ascii="Arial" w:hAnsi="Arial"/>
          <w:sz w:val="22"/>
          <w:szCs w:val="22"/>
        </w:rPr>
        <w:t>There are also initiatives to coordinate between pooled funds, for example a joint call between EDCTP and TDR. In order to effectively coordinate, it will be necessary to have a better understanding of the global landscape, including target product profiles, pipelines, what research and projects are being funded, and funding gaps.</w:t>
      </w:r>
    </w:p>
    <w:p w14:paraId="70999B16" w14:textId="77777777" w:rsidR="00C41AC6" w:rsidRPr="00C41AC6" w:rsidRDefault="00C41AC6" w:rsidP="00C41AC6">
      <w:pPr>
        <w:rPr>
          <w:rFonts w:ascii="Arial" w:hAnsi="Arial"/>
          <w:sz w:val="22"/>
          <w:szCs w:val="22"/>
        </w:rPr>
      </w:pPr>
    </w:p>
    <w:p w14:paraId="4FDF876A" w14:textId="04097759" w:rsidR="00C41AC6" w:rsidRPr="00C41AC6" w:rsidRDefault="00C41AC6" w:rsidP="00C41AC6">
      <w:pPr>
        <w:rPr>
          <w:rFonts w:ascii="Arial" w:hAnsi="Arial"/>
          <w:sz w:val="22"/>
          <w:szCs w:val="22"/>
        </w:rPr>
      </w:pPr>
      <w:r w:rsidRPr="00C41AC6">
        <w:rPr>
          <w:rFonts w:ascii="Arial" w:hAnsi="Arial"/>
          <w:i/>
          <w:sz w:val="22"/>
          <w:szCs w:val="22"/>
        </w:rPr>
        <w:t xml:space="preserve">What does it mean to leverage LMICs </w:t>
      </w:r>
      <w:r w:rsidR="00FB30EE">
        <w:rPr>
          <w:rFonts w:ascii="Arial" w:hAnsi="Arial"/>
          <w:i/>
          <w:sz w:val="22"/>
          <w:szCs w:val="22"/>
        </w:rPr>
        <w:t xml:space="preserve">for the proposed WHO fund </w:t>
      </w:r>
      <w:r w:rsidRPr="00C41AC6">
        <w:rPr>
          <w:rFonts w:ascii="Arial" w:hAnsi="Arial"/>
          <w:i/>
          <w:sz w:val="22"/>
          <w:szCs w:val="22"/>
        </w:rPr>
        <w:t xml:space="preserve">from a practical standpoint?  </w:t>
      </w:r>
      <w:r w:rsidR="00E87C19">
        <w:rPr>
          <w:rFonts w:ascii="Arial" w:hAnsi="Arial"/>
          <w:sz w:val="22"/>
          <w:szCs w:val="22"/>
        </w:rPr>
        <w:t>WHO is g</w:t>
      </w:r>
      <w:r w:rsidRPr="00C41AC6">
        <w:rPr>
          <w:rFonts w:ascii="Arial" w:hAnsi="Arial"/>
          <w:sz w:val="22"/>
          <w:szCs w:val="22"/>
        </w:rPr>
        <w:t xml:space="preserve">etting commitments from </w:t>
      </w:r>
      <w:r w:rsidR="00E87C19">
        <w:rPr>
          <w:rFonts w:ascii="Arial" w:hAnsi="Arial"/>
          <w:sz w:val="22"/>
          <w:szCs w:val="22"/>
        </w:rPr>
        <w:t>M</w:t>
      </w:r>
      <w:r w:rsidRPr="00C41AC6">
        <w:rPr>
          <w:rFonts w:ascii="Arial" w:hAnsi="Arial"/>
          <w:sz w:val="22"/>
          <w:szCs w:val="22"/>
        </w:rPr>
        <w:t xml:space="preserve">ember </w:t>
      </w:r>
      <w:r w:rsidR="00E87C19">
        <w:rPr>
          <w:rFonts w:ascii="Arial" w:hAnsi="Arial"/>
          <w:sz w:val="22"/>
          <w:szCs w:val="22"/>
        </w:rPr>
        <w:t>S</w:t>
      </w:r>
      <w:r w:rsidRPr="00C41AC6">
        <w:rPr>
          <w:rFonts w:ascii="Arial" w:hAnsi="Arial"/>
          <w:sz w:val="22"/>
          <w:szCs w:val="22"/>
        </w:rPr>
        <w:t>tates</w:t>
      </w:r>
      <w:r w:rsidR="00FB30EE">
        <w:rPr>
          <w:rFonts w:ascii="Arial" w:hAnsi="Arial"/>
          <w:sz w:val="22"/>
          <w:szCs w:val="22"/>
        </w:rPr>
        <w:t xml:space="preserve"> to</w:t>
      </w:r>
      <w:r w:rsidRPr="00C41AC6">
        <w:rPr>
          <w:rFonts w:ascii="Arial" w:hAnsi="Arial"/>
          <w:sz w:val="22"/>
          <w:szCs w:val="22"/>
        </w:rPr>
        <w:t xml:space="preserve"> </w:t>
      </w:r>
      <w:r w:rsidR="00E87C19">
        <w:rPr>
          <w:rFonts w:ascii="Arial" w:hAnsi="Arial"/>
          <w:sz w:val="22"/>
          <w:szCs w:val="22"/>
        </w:rPr>
        <w:t xml:space="preserve">give a certain amount to the fund, but there is an additional amount that will be used as a </w:t>
      </w:r>
      <w:r w:rsidRPr="00C41AC6">
        <w:rPr>
          <w:rFonts w:ascii="Arial" w:hAnsi="Arial"/>
          <w:sz w:val="22"/>
          <w:szCs w:val="22"/>
        </w:rPr>
        <w:t xml:space="preserve">match </w:t>
      </w:r>
      <w:r w:rsidR="00E87C19">
        <w:rPr>
          <w:rFonts w:ascii="Arial" w:hAnsi="Arial"/>
          <w:sz w:val="22"/>
          <w:szCs w:val="22"/>
        </w:rPr>
        <w:t xml:space="preserve">for </w:t>
      </w:r>
      <w:r w:rsidRPr="00C41AC6">
        <w:rPr>
          <w:rFonts w:ascii="Arial" w:hAnsi="Arial"/>
          <w:sz w:val="22"/>
          <w:szCs w:val="22"/>
        </w:rPr>
        <w:t xml:space="preserve">funding received by a LMIC. </w:t>
      </w:r>
      <w:r w:rsidR="00E87C19">
        <w:rPr>
          <w:rFonts w:ascii="Arial" w:hAnsi="Arial"/>
          <w:sz w:val="22"/>
          <w:szCs w:val="22"/>
        </w:rPr>
        <w:t>This might be one mechanism to leverage resources from these countries.</w:t>
      </w:r>
    </w:p>
    <w:p w14:paraId="4D5AC10D" w14:textId="77777777" w:rsidR="00C41AC6" w:rsidRPr="00C41AC6" w:rsidRDefault="00C41AC6" w:rsidP="00C41AC6">
      <w:pPr>
        <w:rPr>
          <w:rFonts w:ascii="Arial" w:hAnsi="Arial"/>
          <w:sz w:val="22"/>
          <w:szCs w:val="22"/>
        </w:rPr>
      </w:pPr>
    </w:p>
    <w:p w14:paraId="3DDDBEE6" w14:textId="0DD30BFA" w:rsidR="00FB30EE" w:rsidRDefault="00C41AC6" w:rsidP="00C41AC6">
      <w:pPr>
        <w:rPr>
          <w:rFonts w:ascii="Arial" w:hAnsi="Arial"/>
          <w:sz w:val="22"/>
          <w:szCs w:val="22"/>
        </w:rPr>
      </w:pPr>
      <w:r w:rsidRPr="00C41AC6">
        <w:rPr>
          <w:rFonts w:ascii="Arial" w:hAnsi="Arial"/>
          <w:i/>
          <w:sz w:val="22"/>
          <w:szCs w:val="22"/>
        </w:rPr>
        <w:t>Can you say which countries have pledged</w:t>
      </w:r>
      <w:r w:rsidR="00FB30EE">
        <w:rPr>
          <w:rFonts w:ascii="Arial" w:hAnsi="Arial"/>
          <w:i/>
          <w:sz w:val="22"/>
          <w:szCs w:val="22"/>
        </w:rPr>
        <w:t xml:space="preserve"> to the proposed WHO fund</w:t>
      </w:r>
      <w:r w:rsidRPr="00C41AC6">
        <w:rPr>
          <w:rFonts w:ascii="Arial" w:hAnsi="Arial"/>
          <w:i/>
          <w:sz w:val="22"/>
          <w:szCs w:val="22"/>
        </w:rPr>
        <w:t xml:space="preserve"> and how much?</w:t>
      </w:r>
      <w:r w:rsidRPr="00C41AC6">
        <w:rPr>
          <w:rFonts w:ascii="Arial" w:hAnsi="Arial"/>
          <w:sz w:val="22"/>
          <w:szCs w:val="22"/>
        </w:rPr>
        <w:t xml:space="preserve">  </w:t>
      </w:r>
      <w:r w:rsidR="00E87C19">
        <w:rPr>
          <w:rFonts w:ascii="Arial" w:hAnsi="Arial"/>
          <w:sz w:val="22"/>
          <w:szCs w:val="22"/>
        </w:rPr>
        <w:t>N</w:t>
      </w:r>
      <w:r w:rsidR="00FB30EE">
        <w:rPr>
          <w:rFonts w:ascii="Arial" w:hAnsi="Arial"/>
          <w:sz w:val="22"/>
          <w:szCs w:val="22"/>
        </w:rPr>
        <w:t>ot at this point. The fund has received a</w:t>
      </w:r>
      <w:r w:rsidRPr="00C41AC6">
        <w:rPr>
          <w:rFonts w:ascii="Arial" w:hAnsi="Arial"/>
          <w:sz w:val="22"/>
          <w:szCs w:val="22"/>
        </w:rPr>
        <w:t xml:space="preserve">round </w:t>
      </w:r>
      <w:r w:rsidR="002A17B5">
        <w:rPr>
          <w:rFonts w:ascii="Arial" w:hAnsi="Arial"/>
          <w:sz w:val="22"/>
          <w:szCs w:val="22"/>
        </w:rPr>
        <w:t>US</w:t>
      </w:r>
      <w:r w:rsidRPr="00C41AC6">
        <w:rPr>
          <w:rFonts w:ascii="Arial" w:hAnsi="Arial"/>
          <w:sz w:val="22"/>
          <w:szCs w:val="22"/>
        </w:rPr>
        <w:t>$10 m</w:t>
      </w:r>
      <w:r w:rsidR="00FB30EE">
        <w:rPr>
          <w:rFonts w:ascii="Arial" w:hAnsi="Arial"/>
          <w:sz w:val="22"/>
          <w:szCs w:val="22"/>
        </w:rPr>
        <w:t>illion thus far</w:t>
      </w:r>
      <w:r w:rsidRPr="00C41AC6">
        <w:rPr>
          <w:rFonts w:ascii="Arial" w:hAnsi="Arial"/>
          <w:sz w:val="22"/>
          <w:szCs w:val="22"/>
        </w:rPr>
        <w:t>, so</w:t>
      </w:r>
      <w:r w:rsidR="00FB30EE">
        <w:rPr>
          <w:rFonts w:ascii="Arial" w:hAnsi="Arial"/>
          <w:sz w:val="22"/>
          <w:szCs w:val="22"/>
        </w:rPr>
        <w:t xml:space="preserve"> it is</w:t>
      </w:r>
      <w:r w:rsidRPr="00C41AC6">
        <w:rPr>
          <w:rFonts w:ascii="Arial" w:hAnsi="Arial"/>
          <w:sz w:val="22"/>
          <w:szCs w:val="22"/>
        </w:rPr>
        <w:t xml:space="preserve"> still very small </w:t>
      </w:r>
      <w:r w:rsidR="00FB30EE">
        <w:rPr>
          <w:rFonts w:ascii="Arial" w:hAnsi="Arial"/>
          <w:sz w:val="22"/>
          <w:szCs w:val="22"/>
        </w:rPr>
        <w:t>for global health needs, but it i</w:t>
      </w:r>
      <w:r w:rsidRPr="00C41AC6">
        <w:rPr>
          <w:rFonts w:ascii="Arial" w:hAnsi="Arial"/>
          <w:sz w:val="22"/>
          <w:szCs w:val="22"/>
        </w:rPr>
        <w:t>s quite often</w:t>
      </w:r>
      <w:r w:rsidR="00FB30EE">
        <w:rPr>
          <w:rFonts w:ascii="Arial" w:hAnsi="Arial"/>
          <w:sz w:val="22"/>
          <w:szCs w:val="22"/>
        </w:rPr>
        <w:t xml:space="preserve"> the case</w:t>
      </w:r>
      <w:r w:rsidRPr="00C41AC6">
        <w:rPr>
          <w:rFonts w:ascii="Arial" w:hAnsi="Arial"/>
          <w:sz w:val="22"/>
          <w:szCs w:val="22"/>
        </w:rPr>
        <w:t xml:space="preserve"> that </w:t>
      </w:r>
      <w:r w:rsidR="00FB30EE">
        <w:rPr>
          <w:rFonts w:ascii="Arial" w:hAnsi="Arial"/>
          <w:sz w:val="22"/>
          <w:szCs w:val="22"/>
        </w:rPr>
        <w:t>it takes many years after a resolution for the</w:t>
      </w:r>
      <w:r w:rsidRPr="00C41AC6">
        <w:rPr>
          <w:rFonts w:ascii="Arial" w:hAnsi="Arial"/>
          <w:sz w:val="22"/>
          <w:szCs w:val="22"/>
        </w:rPr>
        <w:t xml:space="preserve"> funds</w:t>
      </w:r>
      <w:r w:rsidR="00FB30EE">
        <w:rPr>
          <w:rFonts w:ascii="Arial" w:hAnsi="Arial"/>
          <w:sz w:val="22"/>
          <w:szCs w:val="22"/>
        </w:rPr>
        <w:t xml:space="preserve"> to</w:t>
      </w:r>
      <w:r w:rsidRPr="00C41AC6">
        <w:rPr>
          <w:rFonts w:ascii="Arial" w:hAnsi="Arial"/>
          <w:sz w:val="22"/>
          <w:szCs w:val="22"/>
        </w:rPr>
        <w:t xml:space="preserve"> come </w:t>
      </w:r>
      <w:r w:rsidR="00FB30EE">
        <w:rPr>
          <w:rFonts w:ascii="Arial" w:hAnsi="Arial"/>
          <w:sz w:val="22"/>
          <w:szCs w:val="22"/>
        </w:rPr>
        <w:t>in</w:t>
      </w:r>
      <w:r w:rsidRPr="00C41AC6">
        <w:rPr>
          <w:rFonts w:ascii="Arial" w:hAnsi="Arial"/>
          <w:sz w:val="22"/>
          <w:szCs w:val="22"/>
        </w:rPr>
        <w:t xml:space="preserve">. </w:t>
      </w:r>
      <w:r w:rsidR="00FB30EE">
        <w:rPr>
          <w:rFonts w:ascii="Arial" w:hAnsi="Arial"/>
          <w:sz w:val="22"/>
          <w:szCs w:val="22"/>
        </w:rPr>
        <w:t>This fund is one of the few instances where the funds overlap with the resolution, f</w:t>
      </w:r>
      <w:r w:rsidRPr="00C41AC6">
        <w:rPr>
          <w:rFonts w:ascii="Arial" w:hAnsi="Arial"/>
          <w:sz w:val="22"/>
          <w:szCs w:val="22"/>
        </w:rPr>
        <w:t xml:space="preserve">or many other </w:t>
      </w:r>
      <w:r w:rsidR="00FB30EE">
        <w:rPr>
          <w:rFonts w:ascii="Arial" w:hAnsi="Arial"/>
          <w:sz w:val="22"/>
          <w:szCs w:val="22"/>
        </w:rPr>
        <w:t>r</w:t>
      </w:r>
      <w:r w:rsidRPr="00C41AC6">
        <w:rPr>
          <w:rFonts w:ascii="Arial" w:hAnsi="Arial"/>
          <w:sz w:val="22"/>
          <w:szCs w:val="22"/>
        </w:rPr>
        <w:t xml:space="preserve">esolutions </w:t>
      </w:r>
      <w:r w:rsidR="00FB30EE">
        <w:rPr>
          <w:rFonts w:ascii="Arial" w:hAnsi="Arial"/>
          <w:sz w:val="22"/>
          <w:szCs w:val="22"/>
        </w:rPr>
        <w:t xml:space="preserve">it </w:t>
      </w:r>
      <w:r w:rsidRPr="00C41AC6">
        <w:rPr>
          <w:rFonts w:ascii="Arial" w:hAnsi="Arial"/>
          <w:sz w:val="22"/>
          <w:szCs w:val="22"/>
        </w:rPr>
        <w:t>took many yea</w:t>
      </w:r>
      <w:r w:rsidR="00FB30EE">
        <w:rPr>
          <w:rFonts w:ascii="Arial" w:hAnsi="Arial"/>
          <w:sz w:val="22"/>
          <w:szCs w:val="22"/>
        </w:rPr>
        <w:t>r</w:t>
      </w:r>
      <w:r w:rsidRPr="00C41AC6">
        <w:rPr>
          <w:rFonts w:ascii="Arial" w:hAnsi="Arial"/>
          <w:sz w:val="22"/>
          <w:szCs w:val="22"/>
        </w:rPr>
        <w:t xml:space="preserve">s for resources to flow. </w:t>
      </w:r>
      <w:r w:rsidR="00FB30EE">
        <w:rPr>
          <w:rFonts w:ascii="Arial" w:hAnsi="Arial"/>
          <w:sz w:val="22"/>
          <w:szCs w:val="22"/>
        </w:rPr>
        <w:t xml:space="preserve">There is no lack of will, and quite a lot of interest in seeing </w:t>
      </w:r>
      <w:r w:rsidRPr="00C41AC6">
        <w:rPr>
          <w:rFonts w:ascii="Arial" w:hAnsi="Arial"/>
          <w:sz w:val="22"/>
          <w:szCs w:val="22"/>
        </w:rPr>
        <w:t xml:space="preserve">what can be done within political constraints and </w:t>
      </w:r>
      <w:r w:rsidR="00FB30EE">
        <w:rPr>
          <w:rFonts w:ascii="Arial" w:hAnsi="Arial"/>
          <w:sz w:val="22"/>
          <w:szCs w:val="22"/>
        </w:rPr>
        <w:t xml:space="preserve">a </w:t>
      </w:r>
      <w:r w:rsidRPr="00C41AC6">
        <w:rPr>
          <w:rFonts w:ascii="Arial" w:hAnsi="Arial"/>
          <w:sz w:val="22"/>
          <w:szCs w:val="22"/>
        </w:rPr>
        <w:t>multiple array of priorities.</w:t>
      </w:r>
      <w:r w:rsidR="00E87C19">
        <w:rPr>
          <w:rFonts w:ascii="Arial" w:hAnsi="Arial"/>
          <w:sz w:val="22"/>
          <w:szCs w:val="22"/>
        </w:rPr>
        <w:t xml:space="preserve"> Delinkage, fundamental to the fund, was highly controversial </w:t>
      </w:r>
      <w:r w:rsidR="002A17B5">
        <w:rPr>
          <w:rFonts w:ascii="Arial" w:hAnsi="Arial"/>
          <w:sz w:val="22"/>
          <w:szCs w:val="22"/>
        </w:rPr>
        <w:t>ten</w:t>
      </w:r>
      <w:r w:rsidR="00E87C19">
        <w:rPr>
          <w:rFonts w:ascii="Arial" w:hAnsi="Arial"/>
          <w:sz w:val="22"/>
          <w:szCs w:val="22"/>
        </w:rPr>
        <w:t xml:space="preserve"> years ago, but has become more accepted.</w:t>
      </w:r>
    </w:p>
    <w:p w14:paraId="1FEED474" w14:textId="77777777" w:rsidR="00D1228D" w:rsidRDefault="00D1228D" w:rsidP="00C41AC6">
      <w:pPr>
        <w:rPr>
          <w:rFonts w:ascii="Arial" w:hAnsi="Arial"/>
          <w:sz w:val="22"/>
          <w:szCs w:val="22"/>
        </w:rPr>
      </w:pPr>
    </w:p>
    <w:p w14:paraId="285918DE" w14:textId="747F3FC6" w:rsidR="00D1228D" w:rsidRDefault="00D1228D" w:rsidP="00C41AC6">
      <w:pPr>
        <w:rPr>
          <w:rFonts w:ascii="Arial" w:hAnsi="Arial"/>
          <w:sz w:val="22"/>
          <w:szCs w:val="22"/>
        </w:rPr>
      </w:pPr>
      <w:r w:rsidRPr="00F5117F">
        <w:rPr>
          <w:rFonts w:ascii="Arial" w:hAnsi="Arial"/>
          <w:sz w:val="22"/>
          <w:szCs w:val="22"/>
        </w:rPr>
        <w:t>One of the reasons that PDPs have been suc</w:t>
      </w:r>
      <w:r w:rsidR="00217E68">
        <w:rPr>
          <w:rFonts w:ascii="Arial" w:hAnsi="Arial"/>
          <w:sz w:val="22"/>
          <w:szCs w:val="22"/>
        </w:rPr>
        <w:t>c</w:t>
      </w:r>
      <w:r w:rsidRPr="00F5117F">
        <w:rPr>
          <w:rFonts w:ascii="Arial" w:hAnsi="Arial"/>
          <w:sz w:val="22"/>
          <w:szCs w:val="22"/>
        </w:rPr>
        <w:t>es</w:t>
      </w:r>
      <w:r w:rsidR="00F5117F" w:rsidRPr="00F5117F">
        <w:rPr>
          <w:rFonts w:ascii="Arial" w:hAnsi="Arial"/>
          <w:sz w:val="22"/>
          <w:szCs w:val="22"/>
        </w:rPr>
        <w:t>s</w:t>
      </w:r>
      <w:r w:rsidRPr="00F5117F">
        <w:rPr>
          <w:rFonts w:ascii="Arial" w:hAnsi="Arial"/>
          <w:sz w:val="22"/>
          <w:szCs w:val="22"/>
        </w:rPr>
        <w:t>ful is tha</w:t>
      </w:r>
      <w:r w:rsidR="00F5117F" w:rsidRPr="00F5117F">
        <w:rPr>
          <w:rFonts w:ascii="Arial" w:hAnsi="Arial"/>
          <w:sz w:val="22"/>
          <w:szCs w:val="22"/>
        </w:rPr>
        <w:t>t</w:t>
      </w:r>
      <w:r w:rsidRPr="00F5117F">
        <w:rPr>
          <w:rFonts w:ascii="Arial" w:hAnsi="Arial"/>
          <w:sz w:val="22"/>
          <w:szCs w:val="22"/>
        </w:rPr>
        <w:t xml:space="preserve"> they are small and</w:t>
      </w:r>
      <w:r w:rsidR="00F5117F" w:rsidRPr="00F5117F">
        <w:rPr>
          <w:rFonts w:ascii="Arial" w:hAnsi="Arial"/>
          <w:sz w:val="22"/>
          <w:szCs w:val="22"/>
        </w:rPr>
        <w:t xml:space="preserve"> are</w:t>
      </w:r>
      <w:r w:rsidRPr="00F5117F">
        <w:rPr>
          <w:rFonts w:ascii="Arial" w:hAnsi="Arial"/>
          <w:sz w:val="22"/>
          <w:szCs w:val="22"/>
        </w:rPr>
        <w:t xml:space="preserve"> able to move </w:t>
      </w:r>
      <w:r w:rsidR="00F5117F" w:rsidRPr="00F5117F">
        <w:rPr>
          <w:rFonts w:ascii="Arial" w:hAnsi="Arial"/>
          <w:sz w:val="22"/>
          <w:szCs w:val="22"/>
        </w:rPr>
        <w:t xml:space="preserve">and adapt </w:t>
      </w:r>
      <w:r w:rsidRPr="00F5117F">
        <w:rPr>
          <w:rFonts w:ascii="Arial" w:hAnsi="Arial"/>
          <w:sz w:val="22"/>
          <w:szCs w:val="22"/>
        </w:rPr>
        <w:t xml:space="preserve">quickly.  </w:t>
      </w:r>
      <w:r w:rsidR="00F5117F" w:rsidRPr="00F5117F">
        <w:rPr>
          <w:rFonts w:ascii="Arial" w:hAnsi="Arial"/>
          <w:sz w:val="22"/>
          <w:szCs w:val="22"/>
        </w:rPr>
        <w:t>A</w:t>
      </w:r>
      <w:r w:rsidRPr="00F5117F">
        <w:rPr>
          <w:rFonts w:ascii="Arial" w:hAnsi="Arial"/>
          <w:sz w:val="22"/>
          <w:szCs w:val="22"/>
        </w:rPr>
        <w:t xml:space="preserve"> downside </w:t>
      </w:r>
      <w:r w:rsidR="00F5117F" w:rsidRPr="00F5117F">
        <w:rPr>
          <w:rFonts w:ascii="Arial" w:hAnsi="Arial"/>
          <w:sz w:val="22"/>
          <w:szCs w:val="22"/>
        </w:rPr>
        <w:t>to</w:t>
      </w:r>
      <w:r w:rsidRPr="00F5117F">
        <w:rPr>
          <w:rFonts w:ascii="Arial" w:hAnsi="Arial"/>
          <w:sz w:val="22"/>
          <w:szCs w:val="22"/>
        </w:rPr>
        <w:t xml:space="preserve"> coordination is the</w:t>
      </w:r>
      <w:r w:rsidR="00F5117F" w:rsidRPr="00F5117F">
        <w:rPr>
          <w:rFonts w:ascii="Arial" w:hAnsi="Arial"/>
          <w:sz w:val="22"/>
          <w:szCs w:val="22"/>
        </w:rPr>
        <w:t xml:space="preserve"> slowness </w:t>
      </w:r>
      <w:r w:rsidR="00217E68">
        <w:rPr>
          <w:rFonts w:ascii="Arial" w:hAnsi="Arial"/>
          <w:sz w:val="22"/>
          <w:szCs w:val="22"/>
        </w:rPr>
        <w:t>created by</w:t>
      </w:r>
      <w:r w:rsidR="00217E68" w:rsidRPr="00F5117F">
        <w:rPr>
          <w:rFonts w:ascii="Arial" w:hAnsi="Arial"/>
          <w:sz w:val="22"/>
          <w:szCs w:val="22"/>
        </w:rPr>
        <w:t xml:space="preserve"> </w:t>
      </w:r>
      <w:r w:rsidR="00F5117F" w:rsidRPr="00F5117F">
        <w:rPr>
          <w:rFonts w:ascii="Arial" w:hAnsi="Arial"/>
          <w:sz w:val="22"/>
          <w:szCs w:val="22"/>
        </w:rPr>
        <w:t>the need to coordi</w:t>
      </w:r>
      <w:r w:rsidRPr="00F5117F">
        <w:rPr>
          <w:rFonts w:ascii="Arial" w:hAnsi="Arial"/>
          <w:sz w:val="22"/>
          <w:szCs w:val="22"/>
        </w:rPr>
        <w:t>n</w:t>
      </w:r>
      <w:r w:rsidR="00F5117F" w:rsidRPr="00F5117F">
        <w:rPr>
          <w:rFonts w:ascii="Arial" w:hAnsi="Arial"/>
          <w:sz w:val="22"/>
          <w:szCs w:val="22"/>
        </w:rPr>
        <w:t>a</w:t>
      </w:r>
      <w:r w:rsidRPr="00F5117F">
        <w:rPr>
          <w:rFonts w:ascii="Arial" w:hAnsi="Arial"/>
          <w:sz w:val="22"/>
          <w:szCs w:val="22"/>
        </w:rPr>
        <w:t>te many people</w:t>
      </w:r>
      <w:r w:rsidR="00F5117F" w:rsidRPr="00F5117F">
        <w:rPr>
          <w:rFonts w:ascii="Arial" w:hAnsi="Arial"/>
          <w:sz w:val="22"/>
          <w:szCs w:val="22"/>
        </w:rPr>
        <w:t>,</w:t>
      </w:r>
      <w:r w:rsidRPr="00F5117F">
        <w:rPr>
          <w:rFonts w:ascii="Arial" w:hAnsi="Arial"/>
          <w:sz w:val="22"/>
          <w:szCs w:val="22"/>
        </w:rPr>
        <w:t xml:space="preserve"> agendas</w:t>
      </w:r>
      <w:r w:rsidR="00F5117F" w:rsidRPr="00F5117F">
        <w:rPr>
          <w:rFonts w:ascii="Arial" w:hAnsi="Arial"/>
          <w:sz w:val="22"/>
          <w:szCs w:val="22"/>
        </w:rPr>
        <w:t>,</w:t>
      </w:r>
      <w:r w:rsidRPr="00F5117F">
        <w:rPr>
          <w:rFonts w:ascii="Arial" w:hAnsi="Arial"/>
          <w:sz w:val="22"/>
          <w:szCs w:val="22"/>
        </w:rPr>
        <w:t xml:space="preserve"> countr</w:t>
      </w:r>
      <w:r w:rsidR="00F5117F" w:rsidRPr="00F5117F">
        <w:rPr>
          <w:rFonts w:ascii="Arial" w:hAnsi="Arial"/>
          <w:sz w:val="22"/>
          <w:szCs w:val="22"/>
        </w:rPr>
        <w:t>i</w:t>
      </w:r>
      <w:r w:rsidRPr="00F5117F">
        <w:rPr>
          <w:rFonts w:ascii="Arial" w:hAnsi="Arial"/>
          <w:sz w:val="22"/>
          <w:szCs w:val="22"/>
        </w:rPr>
        <w:t>es</w:t>
      </w:r>
      <w:r w:rsidR="00F5117F" w:rsidRPr="00F5117F">
        <w:rPr>
          <w:rFonts w:ascii="Arial" w:hAnsi="Arial"/>
          <w:sz w:val="22"/>
          <w:szCs w:val="22"/>
        </w:rPr>
        <w:t>, and</w:t>
      </w:r>
      <w:r w:rsidRPr="00F5117F">
        <w:rPr>
          <w:rFonts w:ascii="Arial" w:hAnsi="Arial"/>
          <w:sz w:val="22"/>
          <w:szCs w:val="22"/>
        </w:rPr>
        <w:t xml:space="preserve"> time zones. While </w:t>
      </w:r>
      <w:r w:rsidR="00F5117F" w:rsidRPr="00F5117F">
        <w:rPr>
          <w:rFonts w:ascii="Arial" w:hAnsi="Arial"/>
          <w:sz w:val="22"/>
          <w:szCs w:val="22"/>
        </w:rPr>
        <w:t xml:space="preserve">there are benefits to </w:t>
      </w:r>
      <w:r w:rsidRPr="00F5117F">
        <w:rPr>
          <w:rFonts w:ascii="Arial" w:hAnsi="Arial"/>
          <w:sz w:val="22"/>
          <w:szCs w:val="22"/>
        </w:rPr>
        <w:t>coordination, we could lose in the process exact</w:t>
      </w:r>
      <w:r w:rsidR="00F5117F" w:rsidRPr="00F5117F">
        <w:rPr>
          <w:rFonts w:ascii="Arial" w:hAnsi="Arial"/>
          <w:sz w:val="22"/>
          <w:szCs w:val="22"/>
        </w:rPr>
        <w:t>l</w:t>
      </w:r>
      <w:r w:rsidRPr="00F5117F">
        <w:rPr>
          <w:rFonts w:ascii="Arial" w:hAnsi="Arial"/>
          <w:sz w:val="22"/>
          <w:szCs w:val="22"/>
        </w:rPr>
        <w:t>y what we have gained from being small and nimble.</w:t>
      </w:r>
      <w:r w:rsidR="002B4351" w:rsidRPr="00F5117F">
        <w:rPr>
          <w:rFonts w:ascii="Arial" w:hAnsi="Arial"/>
          <w:sz w:val="22"/>
          <w:szCs w:val="22"/>
        </w:rPr>
        <w:t xml:space="preserve"> </w:t>
      </w:r>
      <w:r w:rsidR="00F5117F" w:rsidRPr="00F5117F">
        <w:rPr>
          <w:rFonts w:ascii="Arial" w:hAnsi="Arial"/>
          <w:sz w:val="22"/>
          <w:szCs w:val="22"/>
        </w:rPr>
        <w:t xml:space="preserve">PDPs </w:t>
      </w:r>
      <w:r w:rsidR="002B4351" w:rsidRPr="00F5117F">
        <w:rPr>
          <w:rFonts w:ascii="Arial" w:hAnsi="Arial"/>
          <w:sz w:val="22"/>
          <w:szCs w:val="22"/>
        </w:rPr>
        <w:t>are small organizations that have specific expertise that can manage and advance products efficiently.</w:t>
      </w:r>
    </w:p>
    <w:p w14:paraId="609407EF" w14:textId="77777777" w:rsidR="00C41AC6" w:rsidRPr="00C41AC6" w:rsidRDefault="00C41AC6" w:rsidP="00C41AC6">
      <w:pPr>
        <w:rPr>
          <w:rFonts w:ascii="Arial" w:hAnsi="Arial"/>
          <w:sz w:val="22"/>
          <w:szCs w:val="22"/>
        </w:rPr>
      </w:pPr>
    </w:p>
    <w:p w14:paraId="7ABBEA41" w14:textId="558008C7" w:rsidR="00C41AC6" w:rsidRPr="00C41AC6" w:rsidRDefault="00C41AC6" w:rsidP="00F00CF4">
      <w:pPr>
        <w:rPr>
          <w:rFonts w:ascii="Arial" w:hAnsi="Arial"/>
          <w:sz w:val="22"/>
          <w:szCs w:val="22"/>
        </w:rPr>
      </w:pPr>
      <w:r w:rsidRPr="00C41AC6">
        <w:rPr>
          <w:rFonts w:ascii="Arial" w:hAnsi="Arial"/>
          <w:i/>
          <w:sz w:val="22"/>
          <w:szCs w:val="22"/>
        </w:rPr>
        <w:t xml:space="preserve">Has </w:t>
      </w:r>
      <w:r w:rsidR="00217E68" w:rsidRPr="00C41AC6">
        <w:rPr>
          <w:rFonts w:ascii="Arial" w:hAnsi="Arial"/>
          <w:i/>
          <w:sz w:val="22"/>
          <w:szCs w:val="22"/>
        </w:rPr>
        <w:t>the</w:t>
      </w:r>
      <w:r w:rsidR="00217E68">
        <w:rPr>
          <w:rFonts w:ascii="Arial" w:hAnsi="Arial"/>
          <w:i/>
          <w:sz w:val="22"/>
          <w:szCs w:val="22"/>
        </w:rPr>
        <w:t>re</w:t>
      </w:r>
      <w:r w:rsidR="00217E68" w:rsidRPr="00C41AC6">
        <w:rPr>
          <w:rFonts w:ascii="Arial" w:hAnsi="Arial"/>
          <w:i/>
          <w:sz w:val="22"/>
          <w:szCs w:val="22"/>
        </w:rPr>
        <w:t xml:space="preserve"> </w:t>
      </w:r>
      <w:r w:rsidRPr="00C41AC6">
        <w:rPr>
          <w:rFonts w:ascii="Arial" w:hAnsi="Arial"/>
          <w:i/>
          <w:sz w:val="22"/>
          <w:szCs w:val="22"/>
        </w:rPr>
        <w:t xml:space="preserve">been pooled funding applied to technology transfer and capacity strengthening? </w:t>
      </w:r>
      <w:r w:rsidR="00F00CF4">
        <w:rPr>
          <w:rFonts w:ascii="Arial" w:hAnsi="Arial"/>
          <w:sz w:val="22"/>
          <w:szCs w:val="22"/>
        </w:rPr>
        <w:t>This is a flagship program of EDCTP</w:t>
      </w:r>
      <w:r w:rsidR="002B4351">
        <w:rPr>
          <w:rFonts w:ascii="Arial" w:hAnsi="Arial"/>
          <w:sz w:val="22"/>
          <w:szCs w:val="22"/>
        </w:rPr>
        <w:t>, alongside research and supporting product development</w:t>
      </w:r>
      <w:r w:rsidR="00F00CF4">
        <w:rPr>
          <w:rFonts w:ascii="Arial" w:hAnsi="Arial"/>
          <w:sz w:val="22"/>
          <w:szCs w:val="22"/>
        </w:rPr>
        <w:t>.</w:t>
      </w:r>
      <w:r w:rsidRPr="00C41AC6">
        <w:rPr>
          <w:rFonts w:ascii="Arial" w:hAnsi="Arial"/>
          <w:sz w:val="22"/>
          <w:szCs w:val="22"/>
        </w:rPr>
        <w:t xml:space="preserve"> In </w:t>
      </w:r>
      <w:r w:rsidR="00F00CF4">
        <w:rPr>
          <w:rFonts w:ascii="Arial" w:hAnsi="Arial"/>
          <w:sz w:val="22"/>
          <w:szCs w:val="22"/>
        </w:rPr>
        <w:t xml:space="preserve">its </w:t>
      </w:r>
      <w:r w:rsidRPr="00C41AC6">
        <w:rPr>
          <w:rFonts w:ascii="Arial" w:hAnsi="Arial"/>
          <w:sz w:val="22"/>
          <w:szCs w:val="22"/>
        </w:rPr>
        <w:t>first program alone</w:t>
      </w:r>
      <w:r w:rsidR="00F00CF4">
        <w:rPr>
          <w:rFonts w:ascii="Arial" w:hAnsi="Arial"/>
          <w:sz w:val="22"/>
          <w:szCs w:val="22"/>
        </w:rPr>
        <w:t>, EDCTP</w:t>
      </w:r>
      <w:r w:rsidRPr="00C41AC6">
        <w:rPr>
          <w:rFonts w:ascii="Arial" w:hAnsi="Arial"/>
          <w:sz w:val="22"/>
          <w:szCs w:val="22"/>
        </w:rPr>
        <w:t xml:space="preserve"> funded </w:t>
      </w:r>
      <w:r w:rsidR="002A17B5">
        <w:rPr>
          <w:rFonts w:ascii="Arial" w:hAnsi="Arial"/>
          <w:sz w:val="22"/>
          <w:szCs w:val="22"/>
        </w:rPr>
        <w:t>more than</w:t>
      </w:r>
      <w:r w:rsidRPr="00C41AC6">
        <w:rPr>
          <w:rFonts w:ascii="Arial" w:hAnsi="Arial"/>
          <w:sz w:val="22"/>
          <w:szCs w:val="22"/>
        </w:rPr>
        <w:t xml:space="preserve"> 500 trainings</w:t>
      </w:r>
      <w:r w:rsidR="00217E68">
        <w:rPr>
          <w:rFonts w:ascii="Arial" w:hAnsi="Arial"/>
          <w:sz w:val="22"/>
          <w:szCs w:val="22"/>
        </w:rPr>
        <w:t>,</w:t>
      </w:r>
      <w:r w:rsidRPr="00C41AC6">
        <w:rPr>
          <w:rFonts w:ascii="Arial" w:hAnsi="Arial"/>
          <w:sz w:val="22"/>
          <w:szCs w:val="22"/>
        </w:rPr>
        <w:t xml:space="preserve"> and there has been a lot of cap</w:t>
      </w:r>
      <w:r w:rsidR="00F00CF4">
        <w:rPr>
          <w:rFonts w:ascii="Arial" w:hAnsi="Arial"/>
          <w:sz w:val="22"/>
          <w:szCs w:val="22"/>
        </w:rPr>
        <w:t>ac</w:t>
      </w:r>
      <w:r w:rsidRPr="00C41AC6">
        <w:rPr>
          <w:rFonts w:ascii="Arial" w:hAnsi="Arial"/>
          <w:sz w:val="22"/>
          <w:szCs w:val="22"/>
        </w:rPr>
        <w:t>ity development at trial site</w:t>
      </w:r>
      <w:r w:rsidR="00F00CF4">
        <w:rPr>
          <w:rFonts w:ascii="Arial" w:hAnsi="Arial"/>
          <w:sz w:val="22"/>
          <w:szCs w:val="22"/>
        </w:rPr>
        <w:t>s</w:t>
      </w:r>
      <w:r w:rsidR="002B4351">
        <w:rPr>
          <w:rFonts w:ascii="Arial" w:hAnsi="Arial"/>
          <w:sz w:val="22"/>
          <w:szCs w:val="22"/>
        </w:rPr>
        <w:t xml:space="preserve"> in sub-Saharan Africa</w:t>
      </w:r>
      <w:r w:rsidRPr="00C41AC6">
        <w:rPr>
          <w:rFonts w:ascii="Arial" w:hAnsi="Arial"/>
          <w:sz w:val="22"/>
          <w:szCs w:val="22"/>
        </w:rPr>
        <w:t xml:space="preserve">. </w:t>
      </w:r>
      <w:r w:rsidR="00F00CF4">
        <w:rPr>
          <w:rFonts w:ascii="Arial" w:hAnsi="Arial"/>
          <w:sz w:val="22"/>
          <w:szCs w:val="22"/>
        </w:rPr>
        <w:t>The EDCTP</w:t>
      </w:r>
      <w:r w:rsidRPr="00C41AC6">
        <w:rPr>
          <w:rFonts w:ascii="Arial" w:hAnsi="Arial"/>
          <w:sz w:val="22"/>
          <w:szCs w:val="22"/>
        </w:rPr>
        <w:t xml:space="preserve"> fellowship </w:t>
      </w:r>
      <w:r w:rsidR="00F00CF4">
        <w:rPr>
          <w:rFonts w:ascii="Arial" w:hAnsi="Arial"/>
          <w:sz w:val="22"/>
          <w:szCs w:val="22"/>
        </w:rPr>
        <w:t xml:space="preserve">program </w:t>
      </w:r>
      <w:r w:rsidRPr="00C41AC6">
        <w:rPr>
          <w:rFonts w:ascii="Arial" w:hAnsi="Arial"/>
          <w:sz w:val="22"/>
          <w:szCs w:val="22"/>
        </w:rPr>
        <w:t xml:space="preserve">will continue with </w:t>
      </w:r>
      <w:r w:rsidR="00217E68">
        <w:rPr>
          <w:rFonts w:ascii="Arial" w:hAnsi="Arial"/>
          <w:sz w:val="22"/>
          <w:szCs w:val="22"/>
        </w:rPr>
        <w:t xml:space="preserve">the </w:t>
      </w:r>
      <w:r w:rsidRPr="00C41AC6">
        <w:rPr>
          <w:rFonts w:ascii="Arial" w:hAnsi="Arial"/>
          <w:sz w:val="22"/>
          <w:szCs w:val="22"/>
        </w:rPr>
        <w:t>new fund</w:t>
      </w:r>
      <w:r w:rsidR="00F00CF4">
        <w:rPr>
          <w:rFonts w:ascii="Arial" w:hAnsi="Arial"/>
          <w:sz w:val="22"/>
          <w:szCs w:val="22"/>
        </w:rPr>
        <w:t>,</w:t>
      </w:r>
      <w:r w:rsidR="00F00CF4" w:rsidRPr="00C41AC6">
        <w:rPr>
          <w:rFonts w:ascii="Arial" w:hAnsi="Arial"/>
          <w:sz w:val="22"/>
          <w:szCs w:val="22"/>
        </w:rPr>
        <w:t xml:space="preserve"> </w:t>
      </w:r>
      <w:r w:rsidR="00F00CF4">
        <w:rPr>
          <w:rFonts w:ascii="Arial" w:hAnsi="Arial"/>
          <w:sz w:val="22"/>
          <w:szCs w:val="22"/>
        </w:rPr>
        <w:t>a</w:t>
      </w:r>
      <w:r w:rsidRPr="00C41AC6">
        <w:rPr>
          <w:rFonts w:ascii="Arial" w:hAnsi="Arial"/>
          <w:sz w:val="22"/>
          <w:szCs w:val="22"/>
        </w:rPr>
        <w:t>longside support</w:t>
      </w:r>
      <w:r w:rsidR="00F00CF4">
        <w:rPr>
          <w:rFonts w:ascii="Arial" w:hAnsi="Arial"/>
          <w:sz w:val="22"/>
          <w:szCs w:val="22"/>
        </w:rPr>
        <w:t xml:space="preserve"> for the</w:t>
      </w:r>
      <w:r w:rsidRPr="00C41AC6">
        <w:rPr>
          <w:rFonts w:ascii="Arial" w:hAnsi="Arial"/>
          <w:sz w:val="22"/>
          <w:szCs w:val="22"/>
        </w:rPr>
        <w:t xml:space="preserve"> esta</w:t>
      </w:r>
      <w:r w:rsidR="00F00CF4">
        <w:rPr>
          <w:rFonts w:ascii="Arial" w:hAnsi="Arial"/>
          <w:sz w:val="22"/>
          <w:szCs w:val="22"/>
        </w:rPr>
        <w:t>blishment of regulatory systems and</w:t>
      </w:r>
      <w:r w:rsidRPr="00C41AC6">
        <w:rPr>
          <w:rFonts w:ascii="Arial" w:hAnsi="Arial"/>
          <w:sz w:val="22"/>
          <w:szCs w:val="22"/>
        </w:rPr>
        <w:t xml:space="preserve"> ethics committees, </w:t>
      </w:r>
      <w:r w:rsidR="002B4351">
        <w:rPr>
          <w:rFonts w:ascii="Arial" w:hAnsi="Arial"/>
          <w:sz w:val="22"/>
          <w:szCs w:val="22"/>
        </w:rPr>
        <w:t xml:space="preserve">and </w:t>
      </w:r>
      <w:r w:rsidR="00217E68">
        <w:rPr>
          <w:rFonts w:ascii="Arial" w:hAnsi="Arial"/>
          <w:sz w:val="22"/>
          <w:szCs w:val="22"/>
        </w:rPr>
        <w:t xml:space="preserve">efforts </w:t>
      </w:r>
      <w:r w:rsidR="002B4351">
        <w:rPr>
          <w:rFonts w:ascii="Arial" w:hAnsi="Arial"/>
          <w:sz w:val="22"/>
          <w:szCs w:val="22"/>
        </w:rPr>
        <w:t xml:space="preserve">to </w:t>
      </w:r>
      <w:r w:rsidRPr="00C41AC6">
        <w:rPr>
          <w:rFonts w:ascii="Arial" w:hAnsi="Arial"/>
          <w:sz w:val="22"/>
          <w:szCs w:val="22"/>
        </w:rPr>
        <w:t>ensur</w:t>
      </w:r>
      <w:r w:rsidR="002B4351">
        <w:rPr>
          <w:rFonts w:ascii="Arial" w:hAnsi="Arial"/>
          <w:sz w:val="22"/>
          <w:szCs w:val="22"/>
        </w:rPr>
        <w:t>e</w:t>
      </w:r>
      <w:r w:rsidR="00F00CF4">
        <w:rPr>
          <w:rFonts w:ascii="Arial" w:hAnsi="Arial"/>
          <w:sz w:val="22"/>
          <w:szCs w:val="22"/>
        </w:rPr>
        <w:t xml:space="preserve"> that</w:t>
      </w:r>
      <w:r w:rsidRPr="00C41AC6">
        <w:rPr>
          <w:rFonts w:ascii="Arial" w:hAnsi="Arial"/>
          <w:sz w:val="22"/>
          <w:szCs w:val="22"/>
        </w:rPr>
        <w:t xml:space="preserve"> regulatory processes </w:t>
      </w:r>
      <w:r w:rsidR="00F00CF4">
        <w:rPr>
          <w:rFonts w:ascii="Arial" w:hAnsi="Arial"/>
          <w:sz w:val="22"/>
          <w:szCs w:val="22"/>
        </w:rPr>
        <w:t xml:space="preserve">are </w:t>
      </w:r>
      <w:r w:rsidRPr="00C41AC6">
        <w:rPr>
          <w:rFonts w:ascii="Arial" w:hAnsi="Arial"/>
          <w:sz w:val="22"/>
          <w:szCs w:val="22"/>
        </w:rPr>
        <w:t>more efficient.</w:t>
      </w:r>
      <w:r w:rsidR="002B4351">
        <w:rPr>
          <w:rFonts w:ascii="Arial" w:hAnsi="Arial"/>
          <w:sz w:val="22"/>
          <w:szCs w:val="22"/>
        </w:rPr>
        <w:t xml:space="preserve"> Centres of Excellence are also focused on building capacity and sustainability.</w:t>
      </w:r>
      <w:r w:rsidRPr="00C41AC6">
        <w:rPr>
          <w:rFonts w:ascii="Arial" w:hAnsi="Arial"/>
          <w:sz w:val="22"/>
          <w:szCs w:val="22"/>
        </w:rPr>
        <w:t xml:space="preserve"> TDR </w:t>
      </w:r>
      <w:r w:rsidR="00F00CF4">
        <w:rPr>
          <w:rFonts w:ascii="Arial" w:hAnsi="Arial"/>
          <w:sz w:val="22"/>
          <w:szCs w:val="22"/>
        </w:rPr>
        <w:t xml:space="preserve">has </w:t>
      </w:r>
      <w:r w:rsidRPr="00C41AC6">
        <w:rPr>
          <w:rFonts w:ascii="Arial" w:hAnsi="Arial"/>
          <w:sz w:val="22"/>
          <w:szCs w:val="22"/>
        </w:rPr>
        <w:t xml:space="preserve">focused on capacity building since its inception. </w:t>
      </w:r>
      <w:r w:rsidR="00F00CF4">
        <w:rPr>
          <w:rFonts w:ascii="Arial" w:hAnsi="Arial"/>
          <w:sz w:val="22"/>
          <w:szCs w:val="22"/>
        </w:rPr>
        <w:t>C</w:t>
      </w:r>
      <w:r w:rsidRPr="00C41AC6">
        <w:rPr>
          <w:rFonts w:ascii="Arial" w:hAnsi="Arial"/>
          <w:sz w:val="22"/>
          <w:szCs w:val="22"/>
        </w:rPr>
        <w:t>ap</w:t>
      </w:r>
      <w:r w:rsidR="00F00CF4">
        <w:rPr>
          <w:rFonts w:ascii="Arial" w:hAnsi="Arial"/>
          <w:sz w:val="22"/>
          <w:szCs w:val="22"/>
        </w:rPr>
        <w:t xml:space="preserve">acity </w:t>
      </w:r>
      <w:r w:rsidRPr="00C41AC6">
        <w:rPr>
          <w:rFonts w:ascii="Arial" w:hAnsi="Arial"/>
          <w:sz w:val="22"/>
          <w:szCs w:val="22"/>
        </w:rPr>
        <w:t>b</w:t>
      </w:r>
      <w:r w:rsidR="00F00CF4">
        <w:rPr>
          <w:rFonts w:ascii="Arial" w:hAnsi="Arial"/>
          <w:sz w:val="22"/>
          <w:szCs w:val="22"/>
        </w:rPr>
        <w:t>uilding</w:t>
      </w:r>
      <w:r w:rsidRPr="00C41AC6">
        <w:rPr>
          <w:rFonts w:ascii="Arial" w:hAnsi="Arial"/>
          <w:sz w:val="22"/>
          <w:szCs w:val="22"/>
        </w:rPr>
        <w:t xml:space="preserve"> is something that should always be</w:t>
      </w:r>
      <w:r w:rsidR="00F00CF4">
        <w:rPr>
          <w:rFonts w:ascii="Arial" w:hAnsi="Arial"/>
          <w:sz w:val="22"/>
          <w:szCs w:val="22"/>
        </w:rPr>
        <w:t xml:space="preserve"> </w:t>
      </w:r>
      <w:r w:rsidRPr="00C41AC6">
        <w:rPr>
          <w:rFonts w:ascii="Arial" w:hAnsi="Arial"/>
          <w:sz w:val="22"/>
          <w:szCs w:val="22"/>
        </w:rPr>
        <w:t xml:space="preserve">considered, </w:t>
      </w:r>
      <w:r w:rsidR="00F00CF4">
        <w:rPr>
          <w:rFonts w:ascii="Arial" w:hAnsi="Arial"/>
          <w:sz w:val="22"/>
          <w:szCs w:val="22"/>
        </w:rPr>
        <w:t xml:space="preserve">in order to </w:t>
      </w:r>
      <w:r w:rsidR="00F00CF4">
        <w:rPr>
          <w:rFonts w:ascii="Arial" w:hAnsi="Arial"/>
          <w:sz w:val="22"/>
          <w:szCs w:val="22"/>
        </w:rPr>
        <w:lastRenderedPageBreak/>
        <w:t>build political will leading to indigenous and vibrant research in countries. This will be essential to building the local economy and getting out of a</w:t>
      </w:r>
      <w:r w:rsidRPr="00C41AC6">
        <w:rPr>
          <w:rFonts w:ascii="Arial" w:hAnsi="Arial"/>
          <w:sz w:val="22"/>
          <w:szCs w:val="22"/>
        </w:rPr>
        <w:t xml:space="preserve"> donor-driven cycle.  </w:t>
      </w:r>
    </w:p>
    <w:p w14:paraId="1616C2F7" w14:textId="77777777" w:rsidR="00C41AC6" w:rsidRPr="00C41AC6" w:rsidRDefault="00C41AC6" w:rsidP="00C41AC6">
      <w:pPr>
        <w:rPr>
          <w:rFonts w:ascii="Arial" w:hAnsi="Arial"/>
          <w:sz w:val="22"/>
          <w:szCs w:val="22"/>
        </w:rPr>
      </w:pPr>
    </w:p>
    <w:p w14:paraId="0242413F" w14:textId="6D917925" w:rsidR="00C41AC6" w:rsidRDefault="00F00CF4" w:rsidP="00C41AC6">
      <w:pPr>
        <w:rPr>
          <w:rFonts w:ascii="Arial" w:hAnsi="Arial"/>
          <w:sz w:val="22"/>
          <w:szCs w:val="22"/>
        </w:rPr>
      </w:pPr>
      <w:r>
        <w:rPr>
          <w:rFonts w:ascii="Arial" w:hAnsi="Arial"/>
          <w:i/>
          <w:sz w:val="22"/>
          <w:szCs w:val="22"/>
        </w:rPr>
        <w:t>What are the a</w:t>
      </w:r>
      <w:r w:rsidR="00C41AC6" w:rsidRPr="00C41AC6">
        <w:rPr>
          <w:rFonts w:ascii="Arial" w:hAnsi="Arial"/>
          <w:i/>
          <w:sz w:val="22"/>
          <w:szCs w:val="22"/>
        </w:rPr>
        <w:t xml:space="preserve">dministrative costs of pooled </w:t>
      </w:r>
      <w:r>
        <w:rPr>
          <w:rFonts w:ascii="Arial" w:hAnsi="Arial"/>
          <w:i/>
          <w:sz w:val="22"/>
          <w:szCs w:val="22"/>
        </w:rPr>
        <w:t xml:space="preserve">funding </w:t>
      </w:r>
      <w:r w:rsidR="00C41AC6" w:rsidRPr="00C41AC6">
        <w:rPr>
          <w:rFonts w:ascii="Arial" w:hAnsi="Arial"/>
          <w:i/>
          <w:sz w:val="22"/>
          <w:szCs w:val="22"/>
        </w:rPr>
        <w:t>mechanisms</w:t>
      </w:r>
      <w:r>
        <w:rPr>
          <w:rFonts w:ascii="Arial" w:hAnsi="Arial"/>
          <w:i/>
          <w:sz w:val="22"/>
          <w:szCs w:val="22"/>
        </w:rPr>
        <w:t>?</w:t>
      </w:r>
      <w:r w:rsidR="00C41AC6" w:rsidRPr="00C41AC6">
        <w:rPr>
          <w:rFonts w:ascii="Arial" w:hAnsi="Arial"/>
          <w:i/>
          <w:sz w:val="22"/>
          <w:szCs w:val="22"/>
        </w:rPr>
        <w:t xml:space="preserve"> </w:t>
      </w:r>
      <w:r>
        <w:rPr>
          <w:rFonts w:ascii="Arial" w:hAnsi="Arial"/>
          <w:sz w:val="22"/>
          <w:szCs w:val="22"/>
        </w:rPr>
        <w:t>This is an i</w:t>
      </w:r>
      <w:r w:rsidR="00C41AC6" w:rsidRPr="00C41AC6">
        <w:rPr>
          <w:rFonts w:ascii="Arial" w:hAnsi="Arial"/>
          <w:sz w:val="22"/>
          <w:szCs w:val="22"/>
        </w:rPr>
        <w:t>mportant issue and need</w:t>
      </w:r>
      <w:r w:rsidR="002A17B5">
        <w:rPr>
          <w:rFonts w:ascii="Arial" w:hAnsi="Arial"/>
          <w:sz w:val="22"/>
          <w:szCs w:val="22"/>
        </w:rPr>
        <w:t>s</w:t>
      </w:r>
      <w:r w:rsidR="00C41AC6" w:rsidRPr="00C41AC6">
        <w:rPr>
          <w:rFonts w:ascii="Arial" w:hAnsi="Arial"/>
          <w:sz w:val="22"/>
          <w:szCs w:val="22"/>
        </w:rPr>
        <w:t xml:space="preserve"> to be addressed</w:t>
      </w:r>
      <w:r>
        <w:rPr>
          <w:rFonts w:ascii="Arial" w:hAnsi="Arial"/>
          <w:sz w:val="22"/>
          <w:szCs w:val="22"/>
        </w:rPr>
        <w:t xml:space="preserve">. Funds require quality </w:t>
      </w:r>
      <w:r w:rsidRPr="00C41AC6">
        <w:rPr>
          <w:rFonts w:ascii="Arial" w:hAnsi="Arial"/>
          <w:sz w:val="22"/>
          <w:szCs w:val="22"/>
        </w:rPr>
        <w:t>assurance</w:t>
      </w:r>
      <w:r>
        <w:rPr>
          <w:rFonts w:ascii="Arial" w:hAnsi="Arial"/>
          <w:sz w:val="22"/>
          <w:szCs w:val="22"/>
        </w:rPr>
        <w:t xml:space="preserve"> to ensure that the fund is being managed properly and efficiently</w:t>
      </w:r>
      <w:r w:rsidR="002A17B5">
        <w:rPr>
          <w:rFonts w:ascii="Arial" w:hAnsi="Arial"/>
          <w:sz w:val="22"/>
          <w:szCs w:val="22"/>
        </w:rPr>
        <w:t xml:space="preserve"> </w:t>
      </w:r>
      <w:r w:rsidR="00C41AC6" w:rsidRPr="00C41AC6">
        <w:rPr>
          <w:rFonts w:ascii="Arial" w:hAnsi="Arial"/>
          <w:sz w:val="22"/>
          <w:szCs w:val="22"/>
        </w:rPr>
        <w:t xml:space="preserve">but shouldn’t be a huge amount of the fund. </w:t>
      </w:r>
      <w:r>
        <w:rPr>
          <w:rFonts w:ascii="Arial" w:hAnsi="Arial"/>
          <w:sz w:val="22"/>
          <w:szCs w:val="22"/>
        </w:rPr>
        <w:t>These costs should be kept as low as possible, but there h</w:t>
      </w:r>
      <w:r w:rsidR="00C41AC6" w:rsidRPr="00C41AC6">
        <w:rPr>
          <w:rFonts w:ascii="Arial" w:hAnsi="Arial"/>
          <w:sz w:val="22"/>
          <w:szCs w:val="22"/>
        </w:rPr>
        <w:t xml:space="preserve">as to be </w:t>
      </w:r>
      <w:r>
        <w:rPr>
          <w:rFonts w:ascii="Arial" w:hAnsi="Arial"/>
          <w:sz w:val="22"/>
          <w:szCs w:val="22"/>
        </w:rPr>
        <w:t xml:space="preserve">recognition </w:t>
      </w:r>
      <w:r w:rsidR="00C41AC6" w:rsidRPr="00C41AC6">
        <w:rPr>
          <w:rFonts w:ascii="Arial" w:hAnsi="Arial"/>
          <w:sz w:val="22"/>
          <w:szCs w:val="22"/>
        </w:rPr>
        <w:t xml:space="preserve">that there is a cost to administering the </w:t>
      </w:r>
      <w:r w:rsidR="00F5117F">
        <w:rPr>
          <w:rFonts w:ascii="Arial" w:hAnsi="Arial"/>
          <w:sz w:val="22"/>
          <w:szCs w:val="22"/>
        </w:rPr>
        <w:t>funds</w:t>
      </w:r>
      <w:r w:rsidR="00C41AC6" w:rsidRPr="00C41AC6">
        <w:rPr>
          <w:rFonts w:ascii="Arial" w:hAnsi="Arial"/>
          <w:sz w:val="22"/>
          <w:szCs w:val="22"/>
        </w:rPr>
        <w:t xml:space="preserve"> correctly.  </w:t>
      </w:r>
    </w:p>
    <w:p w14:paraId="42CDB440" w14:textId="77777777" w:rsidR="00C41AC6" w:rsidRPr="00C41AC6" w:rsidRDefault="00C41AC6" w:rsidP="00C41AC6">
      <w:pPr>
        <w:rPr>
          <w:rFonts w:ascii="Arial" w:hAnsi="Arial"/>
          <w:sz w:val="22"/>
          <w:szCs w:val="22"/>
        </w:rPr>
      </w:pPr>
    </w:p>
    <w:p w14:paraId="6463BC07" w14:textId="619EBEE6" w:rsidR="00C41AC6" w:rsidRPr="00C41AC6" w:rsidRDefault="00F00CF4" w:rsidP="00C41AC6">
      <w:pPr>
        <w:rPr>
          <w:rFonts w:ascii="Arial" w:hAnsi="Arial"/>
          <w:sz w:val="22"/>
          <w:szCs w:val="22"/>
        </w:rPr>
      </w:pPr>
      <w:r>
        <w:rPr>
          <w:rFonts w:ascii="Arial" w:hAnsi="Arial"/>
          <w:i/>
          <w:sz w:val="22"/>
          <w:szCs w:val="22"/>
        </w:rPr>
        <w:t xml:space="preserve">What is the impact of pooled funding on existing </w:t>
      </w:r>
      <w:r w:rsidR="00037745">
        <w:rPr>
          <w:rFonts w:ascii="Arial" w:hAnsi="Arial"/>
          <w:i/>
          <w:sz w:val="22"/>
          <w:szCs w:val="22"/>
        </w:rPr>
        <w:t xml:space="preserve">funding </w:t>
      </w:r>
      <w:r>
        <w:rPr>
          <w:rFonts w:ascii="Arial" w:hAnsi="Arial"/>
          <w:i/>
          <w:sz w:val="22"/>
          <w:szCs w:val="22"/>
        </w:rPr>
        <w:t>mechanisms</w:t>
      </w:r>
      <w:r w:rsidR="00037745">
        <w:rPr>
          <w:rFonts w:ascii="Arial" w:hAnsi="Arial"/>
          <w:i/>
          <w:sz w:val="22"/>
          <w:szCs w:val="22"/>
        </w:rPr>
        <w:t>, in particular bilateral aid,</w:t>
      </w:r>
      <w:r>
        <w:rPr>
          <w:rFonts w:ascii="Arial" w:hAnsi="Arial"/>
          <w:i/>
          <w:sz w:val="22"/>
          <w:szCs w:val="22"/>
        </w:rPr>
        <w:t xml:space="preserve"> and how are these reconciled?</w:t>
      </w:r>
      <w:r w:rsidR="00C41AC6" w:rsidRPr="00C41AC6">
        <w:rPr>
          <w:rFonts w:ascii="Arial" w:hAnsi="Arial"/>
          <w:sz w:val="22"/>
          <w:szCs w:val="22"/>
        </w:rPr>
        <w:t xml:space="preserve"> Bilateral funding for </w:t>
      </w:r>
      <w:r>
        <w:rPr>
          <w:rFonts w:ascii="Arial" w:hAnsi="Arial"/>
          <w:sz w:val="22"/>
          <w:szCs w:val="22"/>
        </w:rPr>
        <w:t>the product development process</w:t>
      </w:r>
      <w:r w:rsidR="00C41AC6" w:rsidRPr="00C41AC6">
        <w:rPr>
          <w:rFonts w:ascii="Arial" w:hAnsi="Arial"/>
          <w:sz w:val="22"/>
          <w:szCs w:val="22"/>
        </w:rPr>
        <w:t xml:space="preserve"> is critical</w:t>
      </w:r>
      <w:r>
        <w:rPr>
          <w:rFonts w:ascii="Arial" w:hAnsi="Arial"/>
          <w:sz w:val="22"/>
          <w:szCs w:val="22"/>
        </w:rPr>
        <w:t xml:space="preserve">. </w:t>
      </w:r>
      <w:r w:rsidR="00037745">
        <w:rPr>
          <w:rFonts w:ascii="Arial" w:hAnsi="Arial"/>
          <w:sz w:val="22"/>
          <w:szCs w:val="22"/>
        </w:rPr>
        <w:t>At the same time</w:t>
      </w:r>
      <w:r>
        <w:rPr>
          <w:rFonts w:ascii="Arial" w:hAnsi="Arial"/>
          <w:sz w:val="22"/>
          <w:szCs w:val="22"/>
        </w:rPr>
        <w:t xml:space="preserve">, </w:t>
      </w:r>
      <w:r w:rsidR="00C41AC6" w:rsidRPr="00C41AC6">
        <w:rPr>
          <w:rFonts w:ascii="Arial" w:hAnsi="Arial"/>
          <w:sz w:val="22"/>
          <w:szCs w:val="22"/>
        </w:rPr>
        <w:t xml:space="preserve">pooled funds like GHIT have brought in new partners and donors who would </w:t>
      </w:r>
      <w:r>
        <w:rPr>
          <w:rFonts w:ascii="Arial" w:hAnsi="Arial"/>
          <w:sz w:val="22"/>
          <w:szCs w:val="22"/>
        </w:rPr>
        <w:t xml:space="preserve">have been </w:t>
      </w:r>
      <w:r w:rsidR="00F10F2F">
        <w:rPr>
          <w:rFonts w:ascii="Arial" w:hAnsi="Arial"/>
          <w:sz w:val="22"/>
          <w:szCs w:val="22"/>
        </w:rPr>
        <w:t>very difficult</w:t>
      </w:r>
      <w:r>
        <w:rPr>
          <w:rFonts w:ascii="Arial" w:hAnsi="Arial"/>
          <w:sz w:val="22"/>
          <w:szCs w:val="22"/>
        </w:rPr>
        <w:t xml:space="preserve"> for PDPs t</w:t>
      </w:r>
      <w:r w:rsidR="00C41AC6" w:rsidRPr="00C41AC6">
        <w:rPr>
          <w:rFonts w:ascii="Arial" w:hAnsi="Arial"/>
          <w:sz w:val="22"/>
          <w:szCs w:val="22"/>
        </w:rPr>
        <w:t>h</w:t>
      </w:r>
      <w:r>
        <w:rPr>
          <w:rFonts w:ascii="Arial" w:hAnsi="Arial"/>
          <w:sz w:val="22"/>
          <w:szCs w:val="22"/>
        </w:rPr>
        <w:t>e</w:t>
      </w:r>
      <w:r w:rsidR="00C41AC6" w:rsidRPr="00C41AC6">
        <w:rPr>
          <w:rFonts w:ascii="Arial" w:hAnsi="Arial"/>
          <w:sz w:val="22"/>
          <w:szCs w:val="22"/>
        </w:rPr>
        <w:t>mselve</w:t>
      </w:r>
      <w:r w:rsidR="00037745">
        <w:rPr>
          <w:rFonts w:ascii="Arial" w:hAnsi="Arial"/>
          <w:sz w:val="22"/>
          <w:szCs w:val="22"/>
        </w:rPr>
        <w:t>s</w:t>
      </w:r>
      <w:r w:rsidR="00C41AC6" w:rsidRPr="00C41AC6">
        <w:rPr>
          <w:rFonts w:ascii="Arial" w:hAnsi="Arial"/>
          <w:sz w:val="22"/>
          <w:szCs w:val="22"/>
        </w:rPr>
        <w:t xml:space="preserve"> to </w:t>
      </w:r>
      <w:r w:rsidR="00037745">
        <w:rPr>
          <w:rFonts w:ascii="Arial" w:hAnsi="Arial"/>
          <w:sz w:val="22"/>
          <w:szCs w:val="22"/>
        </w:rPr>
        <w:t>bring</w:t>
      </w:r>
      <w:r w:rsidR="00C41AC6" w:rsidRPr="00C41AC6">
        <w:rPr>
          <w:rFonts w:ascii="Arial" w:hAnsi="Arial"/>
          <w:sz w:val="22"/>
          <w:szCs w:val="22"/>
        </w:rPr>
        <w:t xml:space="preserve"> forward. </w:t>
      </w:r>
      <w:r>
        <w:rPr>
          <w:rFonts w:ascii="Arial" w:hAnsi="Arial"/>
          <w:sz w:val="22"/>
          <w:szCs w:val="22"/>
        </w:rPr>
        <w:t>This should not reduce bilateral funding, but rather complement it.</w:t>
      </w:r>
      <w:r w:rsidR="00037745">
        <w:rPr>
          <w:rFonts w:ascii="Arial" w:hAnsi="Arial"/>
          <w:sz w:val="22"/>
          <w:szCs w:val="22"/>
        </w:rPr>
        <w:t xml:space="preserve"> A larger pooled fund could not make up for elimination or even reduction of bilateral funding.</w:t>
      </w:r>
    </w:p>
    <w:p w14:paraId="5D2035D2" w14:textId="77777777" w:rsidR="00F00CF4" w:rsidRDefault="00F00CF4" w:rsidP="00C41AC6">
      <w:pPr>
        <w:rPr>
          <w:rFonts w:ascii="Arial" w:hAnsi="Arial"/>
          <w:sz w:val="22"/>
          <w:szCs w:val="22"/>
        </w:rPr>
      </w:pPr>
    </w:p>
    <w:p w14:paraId="420A632D" w14:textId="0E45DB74" w:rsidR="007E3479" w:rsidRDefault="00B315C1" w:rsidP="00C41AC6">
      <w:pPr>
        <w:rPr>
          <w:rFonts w:ascii="Arial" w:hAnsi="Arial"/>
          <w:sz w:val="22"/>
          <w:szCs w:val="22"/>
        </w:rPr>
      </w:pPr>
      <w:r>
        <w:rPr>
          <w:rFonts w:ascii="Arial" w:hAnsi="Arial"/>
          <w:sz w:val="22"/>
          <w:szCs w:val="22"/>
        </w:rPr>
        <w:t>There is a n</w:t>
      </w:r>
      <w:r w:rsidR="00C41AC6" w:rsidRPr="00C41AC6">
        <w:rPr>
          <w:rFonts w:ascii="Arial" w:hAnsi="Arial"/>
          <w:sz w:val="22"/>
          <w:szCs w:val="22"/>
        </w:rPr>
        <w:t>eed to disti</w:t>
      </w:r>
      <w:r>
        <w:rPr>
          <w:rFonts w:ascii="Arial" w:hAnsi="Arial"/>
          <w:sz w:val="22"/>
          <w:szCs w:val="22"/>
        </w:rPr>
        <w:t>n</w:t>
      </w:r>
      <w:r w:rsidR="00C41AC6" w:rsidRPr="00C41AC6">
        <w:rPr>
          <w:rFonts w:ascii="Arial" w:hAnsi="Arial"/>
          <w:sz w:val="22"/>
          <w:szCs w:val="22"/>
        </w:rPr>
        <w:t>guish between</w:t>
      </w:r>
      <w:r>
        <w:rPr>
          <w:rFonts w:ascii="Arial" w:hAnsi="Arial"/>
          <w:sz w:val="22"/>
          <w:szCs w:val="22"/>
        </w:rPr>
        <w:t xml:space="preserve"> the value of</w:t>
      </w:r>
      <w:r w:rsidR="00C41AC6" w:rsidRPr="00C41AC6">
        <w:rPr>
          <w:rFonts w:ascii="Arial" w:hAnsi="Arial"/>
          <w:sz w:val="22"/>
          <w:szCs w:val="22"/>
        </w:rPr>
        <w:t xml:space="preserve"> getting more money and coordination. </w:t>
      </w:r>
      <w:r>
        <w:rPr>
          <w:rFonts w:ascii="Arial" w:hAnsi="Arial"/>
          <w:sz w:val="22"/>
          <w:szCs w:val="22"/>
        </w:rPr>
        <w:t xml:space="preserve">Pooled funds were </w:t>
      </w:r>
      <w:r w:rsidR="00C41AC6" w:rsidRPr="00C41AC6">
        <w:rPr>
          <w:rFonts w:ascii="Arial" w:hAnsi="Arial"/>
          <w:sz w:val="22"/>
          <w:szCs w:val="22"/>
        </w:rPr>
        <w:t xml:space="preserve">meant to be a coordinating body, </w:t>
      </w:r>
      <w:r>
        <w:rPr>
          <w:rFonts w:ascii="Arial" w:hAnsi="Arial"/>
          <w:sz w:val="22"/>
          <w:szCs w:val="22"/>
        </w:rPr>
        <w:t>but in practice they are not</w:t>
      </w:r>
      <w:r w:rsidR="00C41AC6" w:rsidRPr="00C41AC6">
        <w:rPr>
          <w:rFonts w:ascii="Arial" w:hAnsi="Arial"/>
          <w:sz w:val="22"/>
          <w:szCs w:val="22"/>
        </w:rPr>
        <w:t xml:space="preserve"> doing that. </w:t>
      </w:r>
      <w:r w:rsidR="007E3479">
        <w:rPr>
          <w:rFonts w:ascii="Arial" w:hAnsi="Arial"/>
          <w:sz w:val="22"/>
          <w:szCs w:val="22"/>
        </w:rPr>
        <w:t xml:space="preserve">It may be that coordinating and priority setting should be done </w:t>
      </w:r>
      <w:r>
        <w:rPr>
          <w:rFonts w:ascii="Arial" w:hAnsi="Arial"/>
          <w:sz w:val="22"/>
          <w:szCs w:val="22"/>
        </w:rPr>
        <w:t>outside the fund</w:t>
      </w:r>
      <w:r w:rsidR="007E3479">
        <w:rPr>
          <w:rFonts w:ascii="Arial" w:hAnsi="Arial"/>
          <w:sz w:val="22"/>
          <w:szCs w:val="22"/>
        </w:rPr>
        <w:t>,</w:t>
      </w:r>
      <w:r>
        <w:rPr>
          <w:rFonts w:ascii="Arial" w:hAnsi="Arial"/>
          <w:sz w:val="22"/>
          <w:szCs w:val="22"/>
        </w:rPr>
        <w:t xml:space="preserve"> and the fund </w:t>
      </w:r>
      <w:r w:rsidR="007E3479">
        <w:rPr>
          <w:rFonts w:ascii="Arial" w:hAnsi="Arial"/>
          <w:sz w:val="22"/>
          <w:szCs w:val="22"/>
        </w:rPr>
        <w:t xml:space="preserve">could </w:t>
      </w:r>
      <w:r>
        <w:rPr>
          <w:rFonts w:ascii="Arial" w:hAnsi="Arial"/>
          <w:sz w:val="22"/>
          <w:szCs w:val="22"/>
        </w:rPr>
        <w:t>work towar</w:t>
      </w:r>
      <w:r w:rsidR="007E3479">
        <w:rPr>
          <w:rFonts w:ascii="Arial" w:hAnsi="Arial"/>
          <w:sz w:val="22"/>
          <w:szCs w:val="22"/>
        </w:rPr>
        <w:t xml:space="preserve">ds the identified priorities. </w:t>
      </w:r>
      <w:r>
        <w:rPr>
          <w:rFonts w:ascii="Arial" w:hAnsi="Arial"/>
          <w:sz w:val="22"/>
          <w:szCs w:val="22"/>
        </w:rPr>
        <w:t>The value of the funds w</w:t>
      </w:r>
      <w:r w:rsidR="007E3479">
        <w:rPr>
          <w:rFonts w:ascii="Arial" w:hAnsi="Arial"/>
          <w:sz w:val="22"/>
          <w:szCs w:val="22"/>
        </w:rPr>
        <w:t>ould</w:t>
      </w:r>
      <w:r>
        <w:rPr>
          <w:rFonts w:ascii="Arial" w:hAnsi="Arial"/>
          <w:sz w:val="22"/>
          <w:szCs w:val="22"/>
        </w:rPr>
        <w:t xml:space="preserve"> be in raising new money in a way that is easy for funders. </w:t>
      </w:r>
      <w:r w:rsidR="007E3479">
        <w:rPr>
          <w:rFonts w:ascii="Arial" w:hAnsi="Arial"/>
          <w:sz w:val="22"/>
          <w:szCs w:val="22"/>
        </w:rPr>
        <w:t>Currently, there are too many funds w</w:t>
      </w:r>
      <w:r w:rsidR="00F10F2F">
        <w:rPr>
          <w:rFonts w:ascii="Arial" w:hAnsi="Arial"/>
          <w:sz w:val="22"/>
          <w:szCs w:val="22"/>
        </w:rPr>
        <w:t xml:space="preserve">ith too many conditions to </w:t>
      </w:r>
      <w:r w:rsidR="007E3479">
        <w:rPr>
          <w:rFonts w:ascii="Arial" w:hAnsi="Arial"/>
          <w:sz w:val="22"/>
          <w:szCs w:val="22"/>
        </w:rPr>
        <w:t xml:space="preserve">effectively coordinate and </w:t>
      </w:r>
      <w:r w:rsidR="00F10F2F">
        <w:rPr>
          <w:rFonts w:ascii="Arial" w:hAnsi="Arial"/>
          <w:sz w:val="22"/>
          <w:szCs w:val="22"/>
        </w:rPr>
        <w:t>conduct</w:t>
      </w:r>
      <w:r>
        <w:rPr>
          <w:rFonts w:ascii="Arial" w:hAnsi="Arial"/>
          <w:sz w:val="22"/>
          <w:szCs w:val="22"/>
        </w:rPr>
        <w:t xml:space="preserve"> portfolio management. </w:t>
      </w:r>
      <w:r w:rsidR="007E3479">
        <w:rPr>
          <w:rFonts w:ascii="Arial" w:hAnsi="Arial"/>
          <w:sz w:val="22"/>
          <w:szCs w:val="22"/>
        </w:rPr>
        <w:t xml:space="preserve">A separation between </w:t>
      </w:r>
      <w:r>
        <w:rPr>
          <w:rFonts w:ascii="Arial" w:hAnsi="Arial"/>
          <w:sz w:val="22"/>
          <w:szCs w:val="22"/>
        </w:rPr>
        <w:t>coordination a</w:t>
      </w:r>
      <w:r w:rsidR="007E3479">
        <w:rPr>
          <w:rFonts w:ascii="Arial" w:hAnsi="Arial"/>
          <w:sz w:val="22"/>
          <w:szCs w:val="22"/>
        </w:rPr>
        <w:t xml:space="preserve">nd funding should be considered. </w:t>
      </w:r>
    </w:p>
    <w:p w14:paraId="700648C5" w14:textId="77777777" w:rsidR="00B315C1" w:rsidRDefault="00B315C1" w:rsidP="00C41AC6">
      <w:pPr>
        <w:rPr>
          <w:rFonts w:ascii="Arial" w:hAnsi="Arial"/>
          <w:sz w:val="22"/>
          <w:szCs w:val="22"/>
        </w:rPr>
      </w:pPr>
    </w:p>
    <w:p w14:paraId="3C22AD2B" w14:textId="1798A001" w:rsidR="00B315C1" w:rsidRPr="00C41AC6" w:rsidRDefault="007E3479" w:rsidP="00C41AC6">
      <w:pPr>
        <w:rPr>
          <w:rFonts w:ascii="Arial" w:hAnsi="Arial"/>
          <w:sz w:val="22"/>
          <w:szCs w:val="22"/>
        </w:rPr>
      </w:pPr>
      <w:r>
        <w:rPr>
          <w:rFonts w:ascii="Arial" w:hAnsi="Arial"/>
          <w:sz w:val="22"/>
          <w:szCs w:val="22"/>
        </w:rPr>
        <w:t xml:space="preserve">The webinar discussion covered </w:t>
      </w:r>
      <w:r w:rsidR="00B315C1">
        <w:rPr>
          <w:rFonts w:ascii="Arial" w:hAnsi="Arial"/>
          <w:sz w:val="22"/>
          <w:szCs w:val="22"/>
        </w:rPr>
        <w:t xml:space="preserve">some </w:t>
      </w:r>
      <w:r>
        <w:rPr>
          <w:rFonts w:ascii="Arial" w:hAnsi="Arial"/>
          <w:sz w:val="22"/>
          <w:szCs w:val="22"/>
        </w:rPr>
        <w:t>of the ways that</w:t>
      </w:r>
      <w:r w:rsidR="00B315C1">
        <w:rPr>
          <w:rFonts w:ascii="Arial" w:hAnsi="Arial"/>
          <w:sz w:val="22"/>
          <w:szCs w:val="22"/>
        </w:rPr>
        <w:t xml:space="preserve"> pooled funds can be structured, what </w:t>
      </w:r>
      <w:r>
        <w:rPr>
          <w:rFonts w:ascii="Arial" w:hAnsi="Arial"/>
          <w:sz w:val="22"/>
          <w:szCs w:val="22"/>
        </w:rPr>
        <w:t>the fund</w:t>
      </w:r>
      <w:r w:rsidR="00B315C1">
        <w:rPr>
          <w:rFonts w:ascii="Arial" w:hAnsi="Arial"/>
          <w:sz w:val="22"/>
          <w:szCs w:val="22"/>
        </w:rPr>
        <w:t xml:space="preserve"> </w:t>
      </w:r>
      <w:r>
        <w:rPr>
          <w:rFonts w:ascii="Arial" w:hAnsi="Arial"/>
          <w:sz w:val="22"/>
          <w:szCs w:val="22"/>
        </w:rPr>
        <w:t>aims</w:t>
      </w:r>
      <w:r w:rsidR="00B315C1">
        <w:rPr>
          <w:rFonts w:ascii="Arial" w:hAnsi="Arial"/>
          <w:sz w:val="22"/>
          <w:szCs w:val="22"/>
        </w:rPr>
        <w:t xml:space="preserve"> to achieve </w:t>
      </w:r>
      <w:r>
        <w:rPr>
          <w:rFonts w:ascii="Arial" w:hAnsi="Arial"/>
          <w:sz w:val="22"/>
          <w:szCs w:val="22"/>
        </w:rPr>
        <w:t>through its structure</w:t>
      </w:r>
      <w:r w:rsidR="00B315C1">
        <w:rPr>
          <w:rFonts w:ascii="Arial" w:hAnsi="Arial"/>
          <w:sz w:val="22"/>
          <w:szCs w:val="22"/>
        </w:rPr>
        <w:t>, and the impacts</w:t>
      </w:r>
      <w:r>
        <w:rPr>
          <w:rFonts w:ascii="Arial" w:hAnsi="Arial"/>
          <w:sz w:val="22"/>
          <w:szCs w:val="22"/>
        </w:rPr>
        <w:t xml:space="preserve"> on the global health R&amp;D landscape.</w:t>
      </w:r>
      <w:r w:rsidR="00B315C1">
        <w:rPr>
          <w:rFonts w:ascii="Arial" w:hAnsi="Arial"/>
          <w:sz w:val="22"/>
          <w:szCs w:val="22"/>
        </w:rPr>
        <w:t xml:space="preserve"> </w:t>
      </w:r>
      <w:r>
        <w:rPr>
          <w:rFonts w:ascii="Arial" w:hAnsi="Arial"/>
          <w:sz w:val="22"/>
          <w:szCs w:val="22"/>
        </w:rPr>
        <w:t>There is no single approach to global health R&amp;D financing and coordination. There is a need to spread the risk and follow many leads; diversity is healthy and necessary. However, funding sources should be complementary, and there is a role for all players in funding and advancing R&amp;D for new global health technologies.</w:t>
      </w:r>
    </w:p>
    <w:p w14:paraId="409AC467" w14:textId="77777777" w:rsidR="001D3E90" w:rsidRDefault="001D3E90" w:rsidP="00D14E5F">
      <w:pPr>
        <w:rPr>
          <w:rFonts w:ascii="Arial" w:hAnsi="Arial"/>
          <w:b/>
          <w:sz w:val="22"/>
          <w:szCs w:val="22"/>
        </w:rPr>
      </w:pPr>
    </w:p>
    <w:p w14:paraId="4F1DC3EF" w14:textId="7F483D08" w:rsidR="00F10F2F" w:rsidRDefault="00F10F2F">
      <w:pPr>
        <w:rPr>
          <w:rFonts w:ascii="Arial" w:hAnsi="Arial"/>
          <w:sz w:val="22"/>
          <w:szCs w:val="22"/>
        </w:rPr>
      </w:pPr>
      <w:r>
        <w:rPr>
          <w:rFonts w:ascii="Arial" w:hAnsi="Arial"/>
          <w:sz w:val="22"/>
          <w:szCs w:val="22"/>
        </w:rPr>
        <w:br w:type="page"/>
      </w:r>
    </w:p>
    <w:p w14:paraId="626E168E" w14:textId="0227527A" w:rsidR="00F10F2F" w:rsidRPr="00F10F2F" w:rsidRDefault="00F10F2F" w:rsidP="00D14E5F">
      <w:pPr>
        <w:rPr>
          <w:rFonts w:ascii="Arial" w:hAnsi="Arial" w:cs="Arial"/>
          <w:b/>
          <w:sz w:val="22"/>
          <w:szCs w:val="22"/>
        </w:rPr>
      </w:pPr>
      <w:r>
        <w:rPr>
          <w:rFonts w:ascii="Arial" w:hAnsi="Arial"/>
          <w:b/>
          <w:sz w:val="22"/>
          <w:szCs w:val="22"/>
        </w:rPr>
        <w:lastRenderedPageBreak/>
        <w:t>Appen</w:t>
      </w:r>
      <w:r w:rsidRPr="00F10F2F">
        <w:rPr>
          <w:rFonts w:ascii="Arial" w:hAnsi="Arial" w:cs="Arial"/>
          <w:b/>
          <w:sz w:val="22"/>
          <w:szCs w:val="22"/>
        </w:rPr>
        <w:t>dix A</w:t>
      </w:r>
    </w:p>
    <w:p w14:paraId="3993CE57" w14:textId="067865AC" w:rsidR="00F10F2F" w:rsidRPr="00F10F2F" w:rsidRDefault="00F10F2F" w:rsidP="00D14E5F">
      <w:pPr>
        <w:rPr>
          <w:rFonts w:ascii="Arial" w:hAnsi="Arial" w:cs="Arial"/>
          <w:b/>
          <w:sz w:val="22"/>
          <w:szCs w:val="22"/>
        </w:rPr>
      </w:pPr>
      <w:r w:rsidRPr="00F10F2F">
        <w:rPr>
          <w:rFonts w:ascii="Arial" w:hAnsi="Arial" w:cs="Arial"/>
          <w:b/>
          <w:sz w:val="22"/>
          <w:szCs w:val="22"/>
        </w:rPr>
        <w:t xml:space="preserve">Additional </w:t>
      </w:r>
      <w:r w:rsidR="00DA1FAA">
        <w:rPr>
          <w:rFonts w:ascii="Arial" w:hAnsi="Arial" w:cs="Arial"/>
          <w:b/>
          <w:sz w:val="22"/>
          <w:szCs w:val="22"/>
        </w:rPr>
        <w:t>s</w:t>
      </w:r>
      <w:r w:rsidR="00DA1FAA" w:rsidRPr="00F10F2F">
        <w:rPr>
          <w:rFonts w:ascii="Arial" w:hAnsi="Arial" w:cs="Arial"/>
          <w:b/>
          <w:sz w:val="22"/>
          <w:szCs w:val="22"/>
        </w:rPr>
        <w:t xml:space="preserve">ubmitted </w:t>
      </w:r>
      <w:r w:rsidR="00DA1FAA">
        <w:rPr>
          <w:rFonts w:ascii="Arial" w:hAnsi="Arial" w:cs="Arial"/>
          <w:b/>
          <w:sz w:val="22"/>
          <w:szCs w:val="22"/>
        </w:rPr>
        <w:t>q</w:t>
      </w:r>
      <w:r w:rsidR="00DA1FAA" w:rsidRPr="00F10F2F">
        <w:rPr>
          <w:rFonts w:ascii="Arial" w:hAnsi="Arial" w:cs="Arial"/>
          <w:b/>
          <w:sz w:val="22"/>
          <w:szCs w:val="22"/>
        </w:rPr>
        <w:t>uestions</w:t>
      </w:r>
    </w:p>
    <w:p w14:paraId="765FA60A" w14:textId="77777777" w:rsidR="00F10F2F" w:rsidRPr="00F10F2F" w:rsidRDefault="00F10F2F" w:rsidP="00D14E5F">
      <w:pPr>
        <w:rPr>
          <w:rFonts w:ascii="Arial" w:hAnsi="Arial" w:cs="Arial"/>
          <w:b/>
          <w:sz w:val="22"/>
          <w:szCs w:val="22"/>
        </w:rPr>
      </w:pPr>
    </w:p>
    <w:p w14:paraId="7B29A825" w14:textId="0C270A43" w:rsidR="00F10F2F" w:rsidRPr="00217E68" w:rsidRDefault="00F10F2F" w:rsidP="00F10F2F">
      <w:pPr>
        <w:pStyle w:val="ListParagraph"/>
        <w:numPr>
          <w:ilvl w:val="0"/>
          <w:numId w:val="13"/>
        </w:numPr>
        <w:rPr>
          <w:rFonts w:ascii="Arial" w:hAnsi="Arial" w:cs="Arial"/>
          <w:sz w:val="22"/>
          <w:szCs w:val="22"/>
        </w:rPr>
      </w:pPr>
      <w:r w:rsidRPr="002115EF">
        <w:rPr>
          <w:rFonts w:ascii="Arial" w:hAnsi="Arial" w:cs="Arial"/>
          <w:sz w:val="22"/>
          <w:szCs w:val="22"/>
        </w:rPr>
        <w:t>What are the political issues with regard to a WHO pooled fund for health R&amp;D?</w:t>
      </w:r>
    </w:p>
    <w:p w14:paraId="50C16CED" w14:textId="553F15DC" w:rsidR="00F10F2F" w:rsidRPr="00DA1FAA" w:rsidRDefault="00F10F2F" w:rsidP="00F10F2F">
      <w:pPr>
        <w:pStyle w:val="ListParagraph"/>
        <w:numPr>
          <w:ilvl w:val="0"/>
          <w:numId w:val="13"/>
        </w:numPr>
        <w:rPr>
          <w:rFonts w:ascii="Arial" w:hAnsi="Arial" w:cs="Arial"/>
          <w:sz w:val="22"/>
          <w:szCs w:val="22"/>
        </w:rPr>
      </w:pPr>
      <w:r w:rsidRPr="00217E68">
        <w:rPr>
          <w:rFonts w:ascii="Arial" w:hAnsi="Arial" w:cs="Arial"/>
          <w:sz w:val="22"/>
          <w:szCs w:val="22"/>
        </w:rPr>
        <w:t>The global health research agenda must embrace implementation research on "upstream" determinants of health</w:t>
      </w:r>
      <w:r w:rsidR="002A17B5">
        <w:rPr>
          <w:rFonts w:ascii="Arial" w:hAnsi="Arial" w:cs="Arial"/>
          <w:sz w:val="22"/>
          <w:szCs w:val="22"/>
        </w:rPr>
        <w:t>—</w:t>
      </w:r>
      <w:r w:rsidRPr="00217E68">
        <w:rPr>
          <w:rFonts w:ascii="Arial" w:hAnsi="Arial" w:cs="Arial"/>
          <w:sz w:val="22"/>
          <w:szCs w:val="22"/>
        </w:rPr>
        <w:t>including the social and political determinants. Is it even conceivable that pooled funding mechanisms can support this critical work?</w:t>
      </w:r>
    </w:p>
    <w:p w14:paraId="287ADAB0" w14:textId="53E11EBF" w:rsidR="00F10F2F" w:rsidRPr="00217E68" w:rsidRDefault="00F10F2F" w:rsidP="00F10F2F">
      <w:pPr>
        <w:pStyle w:val="ListParagraph"/>
        <w:numPr>
          <w:ilvl w:val="0"/>
          <w:numId w:val="13"/>
        </w:numPr>
        <w:rPr>
          <w:rFonts w:ascii="Arial" w:hAnsi="Arial" w:cs="Arial"/>
          <w:sz w:val="22"/>
          <w:szCs w:val="22"/>
        </w:rPr>
      </w:pPr>
      <w:r w:rsidRPr="00DA1FAA">
        <w:rPr>
          <w:rFonts w:ascii="Arial" w:hAnsi="Arial" w:cs="Arial"/>
          <w:sz w:val="22"/>
          <w:szCs w:val="22"/>
        </w:rPr>
        <w:t>In the TDR program can we have a definition of "project" (e.g</w:t>
      </w:r>
      <w:r w:rsidR="00DA1FAA">
        <w:rPr>
          <w:rFonts w:ascii="Arial" w:hAnsi="Arial" w:cs="Arial"/>
          <w:sz w:val="22"/>
          <w:szCs w:val="22"/>
        </w:rPr>
        <w:t>.</w:t>
      </w:r>
      <w:r w:rsidR="00DA1FAA" w:rsidRPr="00DA1FAA">
        <w:rPr>
          <w:rFonts w:ascii="Arial" w:hAnsi="Arial" w:cs="Arial"/>
          <w:sz w:val="22"/>
          <w:szCs w:val="22"/>
        </w:rPr>
        <w:t xml:space="preserve"> </w:t>
      </w:r>
      <w:r w:rsidRPr="00DA1FAA">
        <w:rPr>
          <w:rFonts w:ascii="Arial" w:hAnsi="Arial" w:cs="Arial"/>
          <w:sz w:val="22"/>
          <w:szCs w:val="22"/>
        </w:rPr>
        <w:t>element of specific R&amp;D product work plan, a full product development program</w:t>
      </w:r>
      <w:r w:rsidR="00DA1FAA">
        <w:rPr>
          <w:rFonts w:ascii="Arial" w:hAnsi="Arial" w:cs="Arial"/>
          <w:sz w:val="22"/>
          <w:szCs w:val="22"/>
        </w:rPr>
        <w:t>,</w:t>
      </w:r>
      <w:r w:rsidRPr="00DA1FAA">
        <w:rPr>
          <w:rFonts w:ascii="Arial" w:hAnsi="Arial" w:cs="Arial"/>
          <w:sz w:val="22"/>
          <w:szCs w:val="22"/>
        </w:rPr>
        <w:t xml:space="preserve"> or a product portfolio, like those of some PPDs)?</w:t>
      </w:r>
    </w:p>
    <w:p w14:paraId="38507D60" w14:textId="70368E68" w:rsidR="00F10F2F" w:rsidRPr="00217E68" w:rsidRDefault="00F10F2F" w:rsidP="00F10F2F">
      <w:pPr>
        <w:pStyle w:val="ListParagraph"/>
        <w:numPr>
          <w:ilvl w:val="0"/>
          <w:numId w:val="13"/>
        </w:numPr>
        <w:rPr>
          <w:rFonts w:ascii="Arial" w:hAnsi="Arial" w:cs="Arial"/>
          <w:sz w:val="22"/>
          <w:szCs w:val="22"/>
        </w:rPr>
      </w:pPr>
      <w:r w:rsidRPr="00217E68">
        <w:rPr>
          <w:rFonts w:ascii="Arial" w:hAnsi="Arial" w:cs="Arial"/>
          <w:sz w:val="22"/>
          <w:szCs w:val="22"/>
        </w:rPr>
        <w:t xml:space="preserve">Question for EDCTP: the website announcing Calls has </w:t>
      </w:r>
      <w:r w:rsidR="002A17B5">
        <w:rPr>
          <w:rFonts w:ascii="Arial" w:hAnsi="Arial" w:cs="Arial"/>
          <w:sz w:val="22"/>
          <w:szCs w:val="22"/>
        </w:rPr>
        <w:t xml:space="preserve">not </w:t>
      </w:r>
      <w:r w:rsidRPr="00217E68">
        <w:rPr>
          <w:rFonts w:ascii="Arial" w:hAnsi="Arial" w:cs="Arial"/>
          <w:sz w:val="22"/>
          <w:szCs w:val="22"/>
        </w:rPr>
        <w:t>been functioning properly, which is an obvious challenge for those considering applying. Is there any hope this will be resolved soon? The clock is ticking on certain deadlines.</w:t>
      </w:r>
    </w:p>
    <w:p w14:paraId="4FF7C8B7" w14:textId="3A4E3181" w:rsidR="00F10F2F" w:rsidRPr="00217E68" w:rsidRDefault="00120DD9" w:rsidP="00F10F2F">
      <w:pPr>
        <w:pStyle w:val="ListParagraph"/>
        <w:numPr>
          <w:ilvl w:val="0"/>
          <w:numId w:val="13"/>
        </w:numPr>
        <w:rPr>
          <w:rFonts w:ascii="Arial" w:hAnsi="Arial" w:cs="Arial"/>
          <w:sz w:val="22"/>
          <w:szCs w:val="22"/>
        </w:rPr>
      </w:pPr>
      <w:r w:rsidRPr="00217E68">
        <w:rPr>
          <w:rFonts w:ascii="Arial" w:hAnsi="Arial" w:cs="Arial"/>
          <w:sz w:val="22"/>
          <w:szCs w:val="22"/>
        </w:rPr>
        <w:t xml:space="preserve">The </w:t>
      </w:r>
      <w:r w:rsidR="00DA1FAA" w:rsidRPr="00217E68">
        <w:rPr>
          <w:rFonts w:ascii="Arial" w:hAnsi="Arial" w:cs="Arial"/>
          <w:sz w:val="22"/>
          <w:szCs w:val="22"/>
        </w:rPr>
        <w:t>panelists</w:t>
      </w:r>
      <w:r w:rsidRPr="00217E68">
        <w:rPr>
          <w:rFonts w:ascii="Arial" w:hAnsi="Arial" w:cs="Arial"/>
          <w:sz w:val="22"/>
          <w:szCs w:val="22"/>
        </w:rPr>
        <w:t xml:space="preserve"> have mentioned the potential efficiencies of pooling funding. Is it ever a risk that pooling large amounts of money into a single organization places major prioritization decisions into the hands of relatively few people? Or are there already mechanisms in place to ensure a diversity of voices behind pooled funds?</w:t>
      </w:r>
    </w:p>
    <w:p w14:paraId="30248B36" w14:textId="054A40B6" w:rsidR="00120DD9" w:rsidRPr="00DA1FAA" w:rsidRDefault="00120DD9" w:rsidP="00F10F2F">
      <w:pPr>
        <w:pStyle w:val="ListParagraph"/>
        <w:numPr>
          <w:ilvl w:val="0"/>
          <w:numId w:val="13"/>
        </w:numPr>
        <w:rPr>
          <w:rFonts w:ascii="Arial" w:hAnsi="Arial" w:cs="Arial"/>
          <w:sz w:val="22"/>
          <w:szCs w:val="22"/>
        </w:rPr>
      </w:pPr>
      <w:r w:rsidRPr="00217E68">
        <w:rPr>
          <w:rFonts w:ascii="Arial" w:hAnsi="Arial" w:cs="Arial"/>
          <w:sz w:val="22"/>
          <w:szCs w:val="22"/>
        </w:rPr>
        <w:t xml:space="preserve">Could you provide more detail (as much as possible) about: (1) </w:t>
      </w:r>
      <w:r w:rsidR="002A17B5">
        <w:rPr>
          <w:rFonts w:ascii="Arial" w:hAnsi="Arial" w:cs="Arial"/>
          <w:sz w:val="22"/>
          <w:szCs w:val="22"/>
        </w:rPr>
        <w:t>T</w:t>
      </w:r>
      <w:r w:rsidRPr="00217E68">
        <w:rPr>
          <w:rFonts w:ascii="Arial" w:hAnsi="Arial" w:cs="Arial"/>
          <w:sz w:val="22"/>
          <w:szCs w:val="22"/>
        </w:rPr>
        <w:t>he observatory and what it will do?</w:t>
      </w:r>
      <w:r w:rsidR="002115EF">
        <w:rPr>
          <w:rFonts w:ascii="Arial" w:hAnsi="Arial" w:cs="Arial"/>
          <w:sz w:val="22"/>
          <w:szCs w:val="22"/>
        </w:rPr>
        <w:t xml:space="preserve"> </w:t>
      </w:r>
      <w:r w:rsidR="002115EF" w:rsidRPr="002115EF">
        <w:rPr>
          <w:rFonts w:ascii="Arial" w:hAnsi="Arial" w:cs="Arial"/>
          <w:sz w:val="22"/>
          <w:szCs w:val="22"/>
        </w:rPr>
        <w:t xml:space="preserve">(2) </w:t>
      </w:r>
      <w:r w:rsidR="002A17B5" w:rsidRPr="002115EF">
        <w:rPr>
          <w:rFonts w:ascii="Arial" w:hAnsi="Arial" w:cs="Arial"/>
          <w:sz w:val="22"/>
          <w:szCs w:val="22"/>
        </w:rPr>
        <w:t>What</w:t>
      </w:r>
      <w:r w:rsidR="002115EF" w:rsidRPr="002115EF">
        <w:rPr>
          <w:rFonts w:ascii="Arial" w:hAnsi="Arial" w:cs="Arial"/>
          <w:sz w:val="22"/>
          <w:szCs w:val="22"/>
        </w:rPr>
        <w:t xml:space="preserve"> it means to "leverage LMICs" from a practical standpoint? Thank you!</w:t>
      </w:r>
    </w:p>
    <w:p w14:paraId="0737B7CB" w14:textId="35D8B5A8" w:rsidR="00120DD9" w:rsidRPr="00217E68" w:rsidRDefault="00120DD9" w:rsidP="00F10F2F">
      <w:pPr>
        <w:pStyle w:val="ListParagraph"/>
        <w:numPr>
          <w:ilvl w:val="0"/>
          <w:numId w:val="13"/>
        </w:numPr>
        <w:rPr>
          <w:rFonts w:ascii="Arial" w:hAnsi="Arial" w:cs="Arial"/>
          <w:sz w:val="22"/>
          <w:szCs w:val="22"/>
        </w:rPr>
      </w:pPr>
      <w:r w:rsidRPr="00217E68">
        <w:rPr>
          <w:rFonts w:ascii="Arial" w:hAnsi="Arial" w:cs="Arial"/>
          <w:sz w:val="22"/>
          <w:szCs w:val="22"/>
        </w:rPr>
        <w:t>Pooled funding by donors for implementing public health programs in my country (Nigeria) has not taken off over the years [because] donors think the fiduciary risk is very high. But pooling funds for R&amp;D can be used to encourage public health scientists to venture into health research. How else can R&amp;D be stimulated in Africa in a way that incentivizes public health researchers in Africa unlike basic science researchers who have more access to research funds?</w:t>
      </w:r>
    </w:p>
    <w:p w14:paraId="55BDBE81" w14:textId="35213F80" w:rsidR="00120DD9" w:rsidRPr="00217E68" w:rsidRDefault="00120DD9" w:rsidP="00F10F2F">
      <w:pPr>
        <w:pStyle w:val="ListParagraph"/>
        <w:numPr>
          <w:ilvl w:val="0"/>
          <w:numId w:val="13"/>
        </w:numPr>
        <w:rPr>
          <w:rFonts w:ascii="Arial" w:hAnsi="Arial" w:cs="Arial"/>
          <w:sz w:val="22"/>
          <w:szCs w:val="22"/>
        </w:rPr>
      </w:pPr>
      <w:r w:rsidRPr="00217E68">
        <w:rPr>
          <w:rFonts w:ascii="Arial" w:hAnsi="Arial" w:cs="Arial"/>
          <w:sz w:val="22"/>
          <w:szCs w:val="22"/>
        </w:rPr>
        <w:t>I would like to ask Mr</w:t>
      </w:r>
      <w:r w:rsidR="00DA1FAA">
        <w:rPr>
          <w:rFonts w:ascii="Arial" w:hAnsi="Arial" w:cs="Arial"/>
          <w:sz w:val="22"/>
          <w:szCs w:val="22"/>
        </w:rPr>
        <w:t>.</w:t>
      </w:r>
      <w:r w:rsidRPr="00DA1FAA">
        <w:rPr>
          <w:rFonts w:ascii="Arial" w:hAnsi="Arial" w:cs="Arial"/>
          <w:sz w:val="22"/>
          <w:szCs w:val="22"/>
        </w:rPr>
        <w:t xml:space="preserve"> Terry to tell us a bit more about where they stand with the pilot fund that was launched earlier this year and that TDR is hosting. I know some meetings took place in the last few months and would like to hear w</w:t>
      </w:r>
      <w:r w:rsidRPr="00217E68">
        <w:rPr>
          <w:rFonts w:ascii="Arial" w:hAnsi="Arial" w:cs="Arial"/>
          <w:sz w:val="22"/>
          <w:szCs w:val="22"/>
        </w:rPr>
        <w:t>hat was discussed and decided. Did member states already contribute? Was the role of civil society in the process discussed?</w:t>
      </w:r>
    </w:p>
    <w:p w14:paraId="74AB32B3" w14:textId="723ACF0A" w:rsidR="00120DD9" w:rsidRPr="00217E68" w:rsidRDefault="00120DD9" w:rsidP="00F10F2F">
      <w:pPr>
        <w:pStyle w:val="ListParagraph"/>
        <w:numPr>
          <w:ilvl w:val="0"/>
          <w:numId w:val="13"/>
        </w:numPr>
        <w:rPr>
          <w:rFonts w:ascii="Arial" w:hAnsi="Arial" w:cs="Arial"/>
          <w:sz w:val="22"/>
          <w:szCs w:val="22"/>
        </w:rPr>
      </w:pPr>
      <w:r w:rsidRPr="00217E68">
        <w:rPr>
          <w:rFonts w:ascii="Arial" w:hAnsi="Arial" w:cs="Arial"/>
          <w:sz w:val="22"/>
          <w:szCs w:val="22"/>
        </w:rPr>
        <w:t>Many developing country R&amp;D activities are based on bilateral agreements with donors or funders, would pooled funding jeopardize such local priority driven R&amp;D?</w:t>
      </w:r>
    </w:p>
    <w:p w14:paraId="3EA31A95" w14:textId="64CDFA20" w:rsidR="00120DD9" w:rsidRPr="00DA1FAA" w:rsidRDefault="00120DD9" w:rsidP="00F10F2F">
      <w:pPr>
        <w:pStyle w:val="ListParagraph"/>
        <w:numPr>
          <w:ilvl w:val="0"/>
          <w:numId w:val="13"/>
        </w:numPr>
        <w:rPr>
          <w:rFonts w:ascii="Arial" w:hAnsi="Arial" w:cs="Arial"/>
          <w:sz w:val="22"/>
          <w:szCs w:val="22"/>
        </w:rPr>
      </w:pPr>
      <w:r w:rsidRPr="00217E68">
        <w:rPr>
          <w:rFonts w:ascii="Arial" w:hAnsi="Arial" w:cs="Arial"/>
          <w:sz w:val="22"/>
          <w:szCs w:val="22"/>
        </w:rPr>
        <w:t>Have there been any key learnings that you can share with regards to the pilot fund</w:t>
      </w:r>
      <w:r w:rsidR="00DA1FAA">
        <w:rPr>
          <w:rFonts w:ascii="Arial" w:hAnsi="Arial" w:cs="Arial"/>
          <w:sz w:val="22"/>
          <w:szCs w:val="22"/>
        </w:rPr>
        <w:t>—</w:t>
      </w:r>
      <w:r w:rsidRPr="00DA1FAA">
        <w:rPr>
          <w:rFonts w:ascii="Arial" w:hAnsi="Arial" w:cs="Arial"/>
          <w:sz w:val="22"/>
          <w:szCs w:val="22"/>
        </w:rPr>
        <w:t>what's working well, not well, etc.?</w:t>
      </w:r>
    </w:p>
    <w:p w14:paraId="3E081FCF" w14:textId="3CC29D98" w:rsidR="00120DD9" w:rsidRPr="00217E68" w:rsidRDefault="00120DD9" w:rsidP="00F10F2F">
      <w:pPr>
        <w:pStyle w:val="ListParagraph"/>
        <w:numPr>
          <w:ilvl w:val="0"/>
          <w:numId w:val="13"/>
        </w:numPr>
        <w:rPr>
          <w:rFonts w:ascii="Arial" w:hAnsi="Arial" w:cs="Arial"/>
          <w:sz w:val="22"/>
          <w:szCs w:val="22"/>
        </w:rPr>
      </w:pPr>
      <w:r w:rsidRPr="00217E68">
        <w:rPr>
          <w:rFonts w:ascii="Arial" w:hAnsi="Arial" w:cs="Arial"/>
          <w:sz w:val="22"/>
          <w:szCs w:val="22"/>
        </w:rPr>
        <w:t>Please can you share more information on the senior fellowships for capacity strengthening in Africa?</w:t>
      </w:r>
    </w:p>
    <w:p w14:paraId="4174E6AF" w14:textId="4D019CC7" w:rsidR="00120DD9" w:rsidRPr="00217E68" w:rsidRDefault="00120DD9" w:rsidP="00F10F2F">
      <w:pPr>
        <w:pStyle w:val="ListParagraph"/>
        <w:numPr>
          <w:ilvl w:val="0"/>
          <w:numId w:val="13"/>
        </w:numPr>
        <w:rPr>
          <w:rFonts w:ascii="Arial" w:hAnsi="Arial" w:cs="Arial"/>
          <w:sz w:val="22"/>
          <w:szCs w:val="22"/>
        </w:rPr>
      </w:pPr>
      <w:r w:rsidRPr="00217E68">
        <w:rPr>
          <w:rFonts w:ascii="Arial" w:hAnsi="Arial" w:cs="Arial"/>
          <w:sz w:val="22"/>
          <w:szCs w:val="22"/>
        </w:rPr>
        <w:t xml:space="preserve">Under EDCTP2 is there a </w:t>
      </w:r>
      <w:r w:rsidR="00DA1FAA" w:rsidRPr="00217E68">
        <w:rPr>
          <w:rFonts w:ascii="Arial" w:hAnsi="Arial" w:cs="Arial"/>
          <w:sz w:val="22"/>
          <w:szCs w:val="22"/>
        </w:rPr>
        <w:t>possibility</w:t>
      </w:r>
      <w:r w:rsidRPr="00217E68">
        <w:rPr>
          <w:rFonts w:ascii="Arial" w:hAnsi="Arial" w:cs="Arial"/>
          <w:sz w:val="22"/>
          <w:szCs w:val="22"/>
        </w:rPr>
        <w:t xml:space="preserve"> for PDPs to receive core funding, i.e. funding of their ongoing consortia work?</w:t>
      </w:r>
    </w:p>
    <w:p w14:paraId="0B4B7D00" w14:textId="2DA92EE4" w:rsidR="00120DD9" w:rsidRPr="00DA1FAA" w:rsidRDefault="00120DD9" w:rsidP="00F10F2F">
      <w:pPr>
        <w:pStyle w:val="ListParagraph"/>
        <w:numPr>
          <w:ilvl w:val="0"/>
          <w:numId w:val="13"/>
        </w:numPr>
        <w:rPr>
          <w:rFonts w:ascii="Arial" w:hAnsi="Arial" w:cs="Arial"/>
          <w:sz w:val="22"/>
          <w:szCs w:val="22"/>
        </w:rPr>
      </w:pPr>
      <w:r w:rsidRPr="00217E68">
        <w:rPr>
          <w:rFonts w:ascii="Arial" w:hAnsi="Arial" w:cs="Arial"/>
          <w:sz w:val="22"/>
          <w:szCs w:val="22"/>
        </w:rPr>
        <w:t xml:space="preserve">We should distinguish funding for country based R&amp;D (WHO) from funding to fill the gap in products for </w:t>
      </w:r>
      <w:r w:rsidR="0054592D">
        <w:rPr>
          <w:rFonts w:ascii="Arial" w:hAnsi="Arial" w:cs="Arial"/>
          <w:sz w:val="22"/>
          <w:szCs w:val="22"/>
        </w:rPr>
        <w:t>[Neglected Tropical Diseases] (</w:t>
      </w:r>
      <w:r w:rsidRPr="00217E68">
        <w:rPr>
          <w:rFonts w:ascii="Arial" w:hAnsi="Arial" w:cs="Arial"/>
          <w:sz w:val="22"/>
          <w:szCs w:val="22"/>
        </w:rPr>
        <w:t>NTDs</w:t>
      </w:r>
      <w:r w:rsidR="0054592D">
        <w:rPr>
          <w:rFonts w:ascii="Arial" w:hAnsi="Arial" w:cs="Arial"/>
          <w:sz w:val="22"/>
          <w:szCs w:val="22"/>
        </w:rPr>
        <w:t>)</w:t>
      </w:r>
      <w:r w:rsidRPr="00217E68">
        <w:rPr>
          <w:rFonts w:ascii="Arial" w:hAnsi="Arial" w:cs="Arial"/>
          <w:sz w:val="22"/>
          <w:szCs w:val="22"/>
        </w:rPr>
        <w:t xml:space="preserve"> (</w:t>
      </w:r>
      <w:r w:rsidR="00DA1FAA" w:rsidRPr="00217E68">
        <w:rPr>
          <w:rFonts w:ascii="Arial" w:hAnsi="Arial" w:cs="Arial"/>
          <w:sz w:val="22"/>
          <w:szCs w:val="22"/>
        </w:rPr>
        <w:t>P</w:t>
      </w:r>
      <w:r w:rsidR="00DA1FAA">
        <w:rPr>
          <w:rFonts w:ascii="Arial" w:hAnsi="Arial" w:cs="Arial"/>
          <w:sz w:val="22"/>
          <w:szCs w:val="22"/>
        </w:rPr>
        <w:t>DP</w:t>
      </w:r>
      <w:r w:rsidR="00DA1FAA" w:rsidRPr="00DA1FAA">
        <w:rPr>
          <w:rFonts w:ascii="Arial" w:hAnsi="Arial" w:cs="Arial"/>
          <w:sz w:val="22"/>
          <w:szCs w:val="22"/>
        </w:rPr>
        <w:t>s</w:t>
      </w:r>
      <w:r w:rsidRPr="00DA1FAA">
        <w:rPr>
          <w:rFonts w:ascii="Arial" w:hAnsi="Arial" w:cs="Arial"/>
          <w:sz w:val="22"/>
          <w:szCs w:val="22"/>
        </w:rPr>
        <w:t>)</w:t>
      </w:r>
      <w:r w:rsidR="00DA1FAA">
        <w:rPr>
          <w:rFonts w:ascii="Arial" w:hAnsi="Arial" w:cs="Arial"/>
          <w:sz w:val="22"/>
          <w:szCs w:val="22"/>
        </w:rPr>
        <w:t>,</w:t>
      </w:r>
      <w:r w:rsidRPr="00DA1FAA">
        <w:rPr>
          <w:rFonts w:ascii="Arial" w:hAnsi="Arial" w:cs="Arial"/>
          <w:sz w:val="22"/>
          <w:szCs w:val="22"/>
        </w:rPr>
        <w:t xml:space="preserve"> and these should not be seen as competitors.</w:t>
      </w:r>
    </w:p>
    <w:p w14:paraId="11A799D7" w14:textId="25871B6B" w:rsidR="00274DC6" w:rsidRDefault="00274DC6">
      <w:pPr>
        <w:rPr>
          <w:rFonts w:ascii="Arial" w:hAnsi="Arial" w:cs="Arial"/>
          <w:b/>
          <w:sz w:val="22"/>
          <w:szCs w:val="22"/>
        </w:rPr>
      </w:pPr>
      <w:r>
        <w:rPr>
          <w:rFonts w:ascii="Arial" w:hAnsi="Arial" w:cs="Arial"/>
          <w:b/>
          <w:sz w:val="22"/>
          <w:szCs w:val="22"/>
        </w:rPr>
        <w:br w:type="page"/>
      </w:r>
    </w:p>
    <w:p w14:paraId="4B3390F7" w14:textId="7235B08D" w:rsidR="00B8389B" w:rsidRDefault="00274DC6">
      <w:pPr>
        <w:rPr>
          <w:rFonts w:ascii="Arial" w:hAnsi="Arial" w:cs="Arial"/>
          <w:b/>
          <w:sz w:val="22"/>
          <w:szCs w:val="22"/>
        </w:rPr>
      </w:pPr>
      <w:r>
        <w:rPr>
          <w:rFonts w:ascii="Arial" w:hAnsi="Arial" w:cs="Arial"/>
          <w:b/>
          <w:sz w:val="22"/>
          <w:szCs w:val="22"/>
        </w:rPr>
        <w:lastRenderedPageBreak/>
        <w:t>Appendix B</w:t>
      </w:r>
    </w:p>
    <w:p w14:paraId="144D3D4F" w14:textId="4CDAAD9C" w:rsidR="00274DC6" w:rsidRDefault="00274DC6">
      <w:pPr>
        <w:rPr>
          <w:rFonts w:ascii="Arial" w:hAnsi="Arial" w:cs="Arial"/>
          <w:b/>
          <w:sz w:val="22"/>
          <w:szCs w:val="22"/>
        </w:rPr>
      </w:pPr>
      <w:r>
        <w:rPr>
          <w:rFonts w:ascii="Arial" w:hAnsi="Arial" w:cs="Arial"/>
          <w:b/>
          <w:sz w:val="22"/>
          <w:szCs w:val="22"/>
        </w:rPr>
        <w:t xml:space="preserve">Assessment of </w:t>
      </w:r>
      <w:r w:rsidR="00DA1FAA">
        <w:rPr>
          <w:rFonts w:ascii="Arial" w:hAnsi="Arial" w:cs="Arial"/>
          <w:b/>
          <w:sz w:val="22"/>
          <w:szCs w:val="22"/>
        </w:rPr>
        <w:t>webinar series</w:t>
      </w:r>
    </w:p>
    <w:p w14:paraId="77CD39E0" w14:textId="77777777" w:rsidR="00274DC6" w:rsidRDefault="00274DC6">
      <w:pPr>
        <w:rPr>
          <w:rFonts w:ascii="Arial" w:hAnsi="Arial" w:cs="Arial"/>
          <w:b/>
          <w:sz w:val="22"/>
          <w:szCs w:val="22"/>
        </w:rPr>
      </w:pPr>
    </w:p>
    <w:p w14:paraId="7B24379D" w14:textId="5CEED373" w:rsidR="00274DC6" w:rsidRDefault="00274DC6">
      <w:pPr>
        <w:rPr>
          <w:rFonts w:ascii="Arial" w:hAnsi="Arial" w:cs="Arial"/>
          <w:sz w:val="22"/>
          <w:szCs w:val="22"/>
        </w:rPr>
      </w:pPr>
      <w:r>
        <w:rPr>
          <w:rFonts w:ascii="Arial" w:hAnsi="Arial" w:cs="Arial"/>
          <w:sz w:val="22"/>
          <w:szCs w:val="22"/>
        </w:rPr>
        <w:t>Several metrics were used to understand and assess the success and value of the webinar on pooled funding mechanisms for global health R&amp;D, including audience participation rates and feedback from participants. A summary of these metrics is provided in this appendix.</w:t>
      </w:r>
    </w:p>
    <w:p w14:paraId="52E2AC0A" w14:textId="77777777" w:rsidR="00274DC6" w:rsidRDefault="00274DC6">
      <w:pPr>
        <w:rPr>
          <w:rFonts w:ascii="Arial" w:hAnsi="Arial" w:cs="Arial"/>
          <w:sz w:val="22"/>
          <w:szCs w:val="22"/>
        </w:rPr>
      </w:pPr>
    </w:p>
    <w:p w14:paraId="5132B81F" w14:textId="0C8E921B" w:rsidR="00274DC6" w:rsidRPr="00274DC6" w:rsidRDefault="00274DC6">
      <w:pPr>
        <w:rPr>
          <w:rFonts w:ascii="Arial" w:hAnsi="Arial" w:cs="Arial"/>
          <w:sz w:val="22"/>
          <w:szCs w:val="22"/>
        </w:rPr>
      </w:pPr>
      <w:r>
        <w:rPr>
          <w:rFonts w:ascii="Arial" w:hAnsi="Arial" w:cs="Arial"/>
          <w:i/>
          <w:sz w:val="22"/>
          <w:szCs w:val="22"/>
        </w:rPr>
        <w:t xml:space="preserve">Participation in </w:t>
      </w:r>
      <w:r w:rsidR="00DA1FAA">
        <w:rPr>
          <w:rFonts w:ascii="Arial" w:hAnsi="Arial" w:cs="Arial"/>
          <w:i/>
          <w:sz w:val="22"/>
          <w:szCs w:val="22"/>
        </w:rPr>
        <w:t>webinar</w:t>
      </w:r>
      <w:r>
        <w:rPr>
          <w:rFonts w:ascii="Arial" w:hAnsi="Arial" w:cs="Arial"/>
          <w:i/>
          <w:sz w:val="22"/>
          <w:szCs w:val="22"/>
        </w:rPr>
        <w:t>.</w:t>
      </w:r>
      <w:r>
        <w:rPr>
          <w:rFonts w:ascii="Arial" w:hAnsi="Arial" w:cs="Arial"/>
          <w:sz w:val="22"/>
          <w:szCs w:val="22"/>
        </w:rPr>
        <w:t xml:space="preserve"> In total, </w:t>
      </w:r>
      <w:r w:rsidR="005243F3">
        <w:rPr>
          <w:rFonts w:ascii="Arial" w:hAnsi="Arial" w:cs="Arial"/>
          <w:sz w:val="22"/>
          <w:szCs w:val="22"/>
        </w:rPr>
        <w:t>as of December 30,</w:t>
      </w:r>
      <w:r w:rsidR="00DA1FAA">
        <w:rPr>
          <w:rFonts w:ascii="Arial" w:hAnsi="Arial" w:cs="Arial"/>
          <w:sz w:val="22"/>
          <w:szCs w:val="22"/>
        </w:rPr>
        <w:t xml:space="preserve"> 2014,</w:t>
      </w:r>
      <w:r w:rsidR="005243F3">
        <w:rPr>
          <w:rFonts w:ascii="Arial" w:hAnsi="Arial" w:cs="Arial"/>
          <w:sz w:val="22"/>
          <w:szCs w:val="22"/>
        </w:rPr>
        <w:t xml:space="preserve"> </w:t>
      </w:r>
      <w:r>
        <w:rPr>
          <w:rFonts w:ascii="Arial" w:hAnsi="Arial" w:cs="Arial"/>
          <w:sz w:val="22"/>
          <w:szCs w:val="22"/>
        </w:rPr>
        <w:t>156 people registered for the webinar</w:t>
      </w:r>
      <w:r w:rsidR="00DA1FAA">
        <w:rPr>
          <w:rFonts w:ascii="Arial" w:hAnsi="Arial" w:cs="Arial"/>
          <w:sz w:val="22"/>
          <w:szCs w:val="22"/>
        </w:rPr>
        <w:t>,</w:t>
      </w:r>
      <w:r>
        <w:rPr>
          <w:rFonts w:ascii="Arial" w:hAnsi="Arial" w:cs="Arial"/>
          <w:sz w:val="22"/>
          <w:szCs w:val="22"/>
        </w:rPr>
        <w:t xml:space="preserve"> and 81 (53.6</w:t>
      </w:r>
      <w:r w:rsidR="0054592D">
        <w:rPr>
          <w:rFonts w:ascii="Arial" w:hAnsi="Arial" w:cs="Arial"/>
          <w:sz w:val="22"/>
          <w:szCs w:val="22"/>
        </w:rPr>
        <w:t xml:space="preserve"> percent</w:t>
      </w:r>
      <w:r>
        <w:rPr>
          <w:rFonts w:ascii="Arial" w:hAnsi="Arial" w:cs="Arial"/>
          <w:sz w:val="22"/>
          <w:szCs w:val="22"/>
        </w:rPr>
        <w:t>) participated in the live event</w:t>
      </w:r>
      <w:r w:rsidR="008208EF">
        <w:rPr>
          <w:rFonts w:ascii="Arial" w:hAnsi="Arial" w:cs="Arial"/>
          <w:sz w:val="22"/>
          <w:szCs w:val="22"/>
        </w:rPr>
        <w:t>, from 21 countries and all regions of the world</w:t>
      </w:r>
      <w:r>
        <w:rPr>
          <w:rFonts w:ascii="Arial" w:hAnsi="Arial" w:cs="Arial"/>
          <w:sz w:val="22"/>
          <w:szCs w:val="22"/>
        </w:rPr>
        <w:t xml:space="preserve">. </w:t>
      </w:r>
      <w:r w:rsidR="008208EF">
        <w:rPr>
          <w:rFonts w:ascii="Arial" w:hAnsi="Arial" w:cs="Arial"/>
          <w:sz w:val="22"/>
          <w:szCs w:val="22"/>
        </w:rPr>
        <w:t xml:space="preserve">An additional 59 individuals viewed the webinar online after the event. </w:t>
      </w:r>
      <w:r w:rsidR="008C0903">
        <w:rPr>
          <w:rFonts w:ascii="Arial" w:hAnsi="Arial" w:cs="Arial"/>
          <w:sz w:val="22"/>
          <w:szCs w:val="22"/>
        </w:rPr>
        <w:t>Th</w:t>
      </w:r>
      <w:r>
        <w:rPr>
          <w:rFonts w:ascii="Arial" w:hAnsi="Arial" w:cs="Arial"/>
          <w:sz w:val="22"/>
          <w:szCs w:val="22"/>
        </w:rPr>
        <w:t xml:space="preserve">is demonstrates a strong interest in the topic and supports the continuation of the webinar series. </w:t>
      </w:r>
    </w:p>
    <w:p w14:paraId="63B26EBF" w14:textId="77777777" w:rsidR="00274DC6" w:rsidRDefault="00274DC6">
      <w:pPr>
        <w:rPr>
          <w:rFonts w:ascii="Arial" w:hAnsi="Arial" w:cs="Arial"/>
          <w:sz w:val="22"/>
          <w:szCs w:val="22"/>
        </w:rPr>
      </w:pPr>
    </w:p>
    <w:p w14:paraId="3A0560B8" w14:textId="5487CDDB" w:rsidR="00274DC6" w:rsidRDefault="001325E8">
      <w:pPr>
        <w:rPr>
          <w:rFonts w:ascii="Arial" w:hAnsi="Arial" w:cs="Arial"/>
          <w:sz w:val="22"/>
          <w:szCs w:val="22"/>
        </w:rPr>
      </w:pPr>
      <w:r>
        <w:rPr>
          <w:rFonts w:ascii="Arial" w:hAnsi="Arial" w:cs="Arial"/>
          <w:i/>
          <w:sz w:val="22"/>
          <w:szCs w:val="22"/>
        </w:rPr>
        <w:t xml:space="preserve">Audience </w:t>
      </w:r>
      <w:r w:rsidR="00501BB1">
        <w:rPr>
          <w:rFonts w:ascii="Arial" w:hAnsi="Arial" w:cs="Arial"/>
          <w:i/>
          <w:sz w:val="22"/>
          <w:szCs w:val="22"/>
        </w:rPr>
        <w:t>feedback</w:t>
      </w:r>
      <w:r>
        <w:rPr>
          <w:rFonts w:ascii="Arial" w:hAnsi="Arial" w:cs="Arial"/>
          <w:i/>
          <w:sz w:val="22"/>
          <w:szCs w:val="22"/>
        </w:rPr>
        <w:t>.</w:t>
      </w:r>
      <w:r>
        <w:rPr>
          <w:rFonts w:ascii="Arial" w:hAnsi="Arial" w:cs="Arial"/>
          <w:sz w:val="22"/>
          <w:szCs w:val="22"/>
        </w:rPr>
        <w:t xml:space="preserve"> Participants were asked to complete an evaluation at the end of the webinar, and 22 participants did so.</w:t>
      </w:r>
    </w:p>
    <w:p w14:paraId="2C720AED" w14:textId="2E6F4E8C" w:rsidR="001325E8" w:rsidRDefault="0054592D" w:rsidP="001325E8">
      <w:pPr>
        <w:pStyle w:val="ListParagraph"/>
        <w:numPr>
          <w:ilvl w:val="0"/>
          <w:numId w:val="14"/>
        </w:numPr>
        <w:rPr>
          <w:rFonts w:ascii="Arial" w:hAnsi="Arial" w:cs="Arial"/>
          <w:sz w:val="22"/>
          <w:szCs w:val="22"/>
        </w:rPr>
      </w:pPr>
      <w:r>
        <w:rPr>
          <w:rFonts w:ascii="Arial" w:hAnsi="Arial" w:cs="Arial"/>
          <w:sz w:val="22"/>
          <w:szCs w:val="22"/>
        </w:rPr>
        <w:t>Eleven</w:t>
      </w:r>
      <w:r w:rsidR="001325E8">
        <w:rPr>
          <w:rFonts w:ascii="Arial" w:hAnsi="Arial" w:cs="Arial"/>
          <w:sz w:val="22"/>
          <w:szCs w:val="22"/>
        </w:rPr>
        <w:t xml:space="preserve"> participants </w:t>
      </w:r>
      <w:r w:rsidR="00501BB1">
        <w:rPr>
          <w:rFonts w:ascii="Arial" w:hAnsi="Arial" w:cs="Arial"/>
          <w:sz w:val="22"/>
          <w:szCs w:val="22"/>
        </w:rPr>
        <w:t xml:space="preserve">indicated they had </w:t>
      </w:r>
      <w:r w:rsidR="001325E8">
        <w:rPr>
          <w:rFonts w:ascii="Arial" w:hAnsi="Arial" w:cs="Arial"/>
          <w:sz w:val="22"/>
          <w:szCs w:val="22"/>
        </w:rPr>
        <w:t xml:space="preserve">some knowledge of pooled financing mechanisms, </w:t>
      </w:r>
      <w:r>
        <w:rPr>
          <w:rFonts w:ascii="Arial" w:hAnsi="Arial" w:cs="Arial"/>
          <w:sz w:val="22"/>
          <w:szCs w:val="22"/>
        </w:rPr>
        <w:t>six</w:t>
      </w:r>
      <w:r w:rsidR="001325E8">
        <w:rPr>
          <w:rFonts w:ascii="Arial" w:hAnsi="Arial" w:cs="Arial"/>
          <w:sz w:val="22"/>
          <w:szCs w:val="22"/>
        </w:rPr>
        <w:t xml:space="preserve"> had no knowledge, and </w:t>
      </w:r>
      <w:r>
        <w:rPr>
          <w:rFonts w:ascii="Arial" w:hAnsi="Arial" w:cs="Arial"/>
          <w:sz w:val="22"/>
          <w:szCs w:val="22"/>
        </w:rPr>
        <w:t>five</w:t>
      </w:r>
      <w:r w:rsidR="001325E8">
        <w:rPr>
          <w:rFonts w:ascii="Arial" w:hAnsi="Arial" w:cs="Arial"/>
          <w:sz w:val="22"/>
          <w:szCs w:val="22"/>
        </w:rPr>
        <w:t xml:space="preserve"> had extensive knowledge prior to the webinar</w:t>
      </w:r>
      <w:r w:rsidR="0086037F">
        <w:rPr>
          <w:rFonts w:ascii="Arial" w:hAnsi="Arial" w:cs="Arial"/>
          <w:sz w:val="22"/>
          <w:szCs w:val="22"/>
        </w:rPr>
        <w:t>.</w:t>
      </w:r>
    </w:p>
    <w:p w14:paraId="3C7A615F" w14:textId="5A186A47" w:rsidR="001325E8" w:rsidRDefault="0054592D" w:rsidP="001325E8">
      <w:pPr>
        <w:pStyle w:val="ListParagraph"/>
        <w:numPr>
          <w:ilvl w:val="0"/>
          <w:numId w:val="14"/>
        </w:numPr>
        <w:rPr>
          <w:rFonts w:ascii="Arial" w:hAnsi="Arial" w:cs="Arial"/>
          <w:sz w:val="22"/>
          <w:szCs w:val="22"/>
        </w:rPr>
      </w:pPr>
      <w:r>
        <w:rPr>
          <w:rFonts w:ascii="Arial" w:hAnsi="Arial" w:cs="Arial"/>
          <w:sz w:val="22"/>
          <w:szCs w:val="22"/>
        </w:rPr>
        <w:t>Fourteen</w:t>
      </w:r>
      <w:r w:rsidR="001325E8">
        <w:rPr>
          <w:rFonts w:ascii="Arial" w:hAnsi="Arial" w:cs="Arial"/>
          <w:sz w:val="22"/>
          <w:szCs w:val="22"/>
        </w:rPr>
        <w:t xml:space="preserve"> participants found the webinar to be very helpful, </w:t>
      </w:r>
      <w:r>
        <w:rPr>
          <w:rFonts w:ascii="Arial" w:hAnsi="Arial" w:cs="Arial"/>
          <w:sz w:val="22"/>
          <w:szCs w:val="22"/>
        </w:rPr>
        <w:t>seven</w:t>
      </w:r>
      <w:r w:rsidR="001325E8">
        <w:rPr>
          <w:rFonts w:ascii="Arial" w:hAnsi="Arial" w:cs="Arial"/>
          <w:sz w:val="22"/>
          <w:szCs w:val="22"/>
        </w:rPr>
        <w:t xml:space="preserve"> found it somewhat helpful, and </w:t>
      </w:r>
      <w:r>
        <w:rPr>
          <w:rFonts w:ascii="Arial" w:hAnsi="Arial" w:cs="Arial"/>
          <w:sz w:val="22"/>
          <w:szCs w:val="22"/>
        </w:rPr>
        <w:t>one</w:t>
      </w:r>
      <w:r w:rsidR="001325E8">
        <w:rPr>
          <w:rFonts w:ascii="Arial" w:hAnsi="Arial" w:cs="Arial"/>
          <w:sz w:val="22"/>
          <w:szCs w:val="22"/>
        </w:rPr>
        <w:t xml:space="preserve"> participant did not find it helpful</w:t>
      </w:r>
      <w:r w:rsidR="0086037F">
        <w:rPr>
          <w:rFonts w:ascii="Arial" w:hAnsi="Arial" w:cs="Arial"/>
          <w:sz w:val="22"/>
          <w:szCs w:val="22"/>
        </w:rPr>
        <w:t>.</w:t>
      </w:r>
    </w:p>
    <w:p w14:paraId="0CA6A988" w14:textId="1BD6DA30" w:rsidR="001325E8" w:rsidRDefault="001325E8" w:rsidP="001325E8">
      <w:pPr>
        <w:pStyle w:val="ListParagraph"/>
        <w:numPr>
          <w:ilvl w:val="0"/>
          <w:numId w:val="14"/>
        </w:numPr>
        <w:rPr>
          <w:rFonts w:ascii="Arial" w:hAnsi="Arial" w:cs="Arial"/>
          <w:sz w:val="22"/>
          <w:szCs w:val="22"/>
        </w:rPr>
      </w:pPr>
      <w:r>
        <w:rPr>
          <w:rFonts w:ascii="Arial" w:hAnsi="Arial" w:cs="Arial"/>
          <w:sz w:val="22"/>
          <w:szCs w:val="22"/>
        </w:rPr>
        <w:t>Participants with some knowledge of pooled financing mechanisms seem to have found this webinar most helpful</w:t>
      </w:r>
      <w:r w:rsidR="00501BB1">
        <w:rPr>
          <w:rFonts w:ascii="Arial" w:hAnsi="Arial" w:cs="Arial"/>
          <w:sz w:val="22"/>
          <w:szCs w:val="22"/>
        </w:rPr>
        <w:t xml:space="preserve">, </w:t>
      </w:r>
      <w:r>
        <w:rPr>
          <w:rFonts w:ascii="Arial" w:hAnsi="Arial" w:cs="Arial"/>
          <w:sz w:val="22"/>
          <w:szCs w:val="22"/>
        </w:rPr>
        <w:t>with 9 of the 11 participants (81</w:t>
      </w:r>
      <w:r w:rsidR="0054592D">
        <w:rPr>
          <w:rFonts w:ascii="Arial" w:hAnsi="Arial" w:cs="Arial"/>
          <w:sz w:val="22"/>
          <w:szCs w:val="22"/>
        </w:rPr>
        <w:t xml:space="preserve"> percent</w:t>
      </w:r>
      <w:r>
        <w:rPr>
          <w:rFonts w:ascii="Arial" w:hAnsi="Arial" w:cs="Arial"/>
          <w:sz w:val="22"/>
          <w:szCs w:val="22"/>
        </w:rPr>
        <w:t xml:space="preserve">) indicating it was very helpful. </w:t>
      </w:r>
      <w:r w:rsidR="0054592D">
        <w:rPr>
          <w:rFonts w:ascii="Arial" w:hAnsi="Arial" w:cs="Arial"/>
          <w:sz w:val="22"/>
          <w:szCs w:val="22"/>
        </w:rPr>
        <w:t xml:space="preserve">Fifty percent </w:t>
      </w:r>
      <w:r>
        <w:rPr>
          <w:rFonts w:ascii="Arial" w:hAnsi="Arial" w:cs="Arial"/>
          <w:sz w:val="22"/>
          <w:szCs w:val="22"/>
        </w:rPr>
        <w:t>of participants (3 of 6) with no knowledge of pooled financing mechanisms found the webinar to be very helpful, and 40</w:t>
      </w:r>
      <w:r w:rsidR="009626FD">
        <w:rPr>
          <w:rFonts w:ascii="Arial" w:hAnsi="Arial" w:cs="Arial"/>
          <w:sz w:val="22"/>
          <w:szCs w:val="22"/>
        </w:rPr>
        <w:t xml:space="preserve"> percent</w:t>
      </w:r>
      <w:r>
        <w:rPr>
          <w:rFonts w:ascii="Arial" w:hAnsi="Arial" w:cs="Arial"/>
          <w:sz w:val="22"/>
          <w:szCs w:val="22"/>
        </w:rPr>
        <w:t xml:space="preserve"> (2 of 5) of participants with extensive knowledge of pooled funding mechanisms found it very helpful</w:t>
      </w:r>
      <w:r w:rsidR="0086037F">
        <w:rPr>
          <w:rFonts w:ascii="Arial" w:hAnsi="Arial" w:cs="Arial"/>
          <w:sz w:val="22"/>
          <w:szCs w:val="22"/>
        </w:rPr>
        <w:t>.</w:t>
      </w:r>
    </w:p>
    <w:p w14:paraId="00772775" w14:textId="5BF21791" w:rsidR="001325E8" w:rsidRDefault="004C2041" w:rsidP="001325E8">
      <w:pPr>
        <w:pStyle w:val="ListParagraph"/>
        <w:numPr>
          <w:ilvl w:val="0"/>
          <w:numId w:val="14"/>
        </w:numPr>
        <w:rPr>
          <w:rFonts w:ascii="Arial" w:hAnsi="Arial" w:cs="Arial"/>
          <w:sz w:val="22"/>
          <w:szCs w:val="22"/>
        </w:rPr>
      </w:pPr>
      <w:r>
        <w:rPr>
          <w:rFonts w:ascii="Arial" w:hAnsi="Arial" w:cs="Arial"/>
          <w:sz w:val="22"/>
          <w:szCs w:val="22"/>
        </w:rPr>
        <w:t>The majority of participants thought that having the panelists in one place (68</w:t>
      </w:r>
      <w:r w:rsidR="0086037F">
        <w:rPr>
          <w:rFonts w:ascii="Arial" w:hAnsi="Arial" w:cs="Arial"/>
          <w:sz w:val="22"/>
          <w:szCs w:val="22"/>
        </w:rPr>
        <w:t xml:space="preserve"> percent</w:t>
      </w:r>
      <w:r>
        <w:rPr>
          <w:rFonts w:ascii="Arial" w:hAnsi="Arial" w:cs="Arial"/>
          <w:sz w:val="22"/>
          <w:szCs w:val="22"/>
        </w:rPr>
        <w:t xml:space="preserve">) and that </w:t>
      </w:r>
      <w:r w:rsidR="00501BB1">
        <w:rPr>
          <w:rFonts w:ascii="Arial" w:hAnsi="Arial" w:cs="Arial"/>
          <w:sz w:val="22"/>
          <w:szCs w:val="22"/>
        </w:rPr>
        <w:t>video streaming</w:t>
      </w:r>
      <w:r>
        <w:rPr>
          <w:rFonts w:ascii="Arial" w:hAnsi="Arial" w:cs="Arial"/>
          <w:sz w:val="22"/>
          <w:szCs w:val="22"/>
        </w:rPr>
        <w:t xml:space="preserve"> the webinar (81</w:t>
      </w:r>
      <w:r w:rsidR="0086037F">
        <w:rPr>
          <w:rFonts w:ascii="Arial" w:hAnsi="Arial" w:cs="Arial"/>
          <w:sz w:val="22"/>
          <w:szCs w:val="22"/>
        </w:rPr>
        <w:t xml:space="preserve"> percent</w:t>
      </w:r>
      <w:r>
        <w:rPr>
          <w:rFonts w:ascii="Arial" w:hAnsi="Arial" w:cs="Arial"/>
          <w:sz w:val="22"/>
          <w:szCs w:val="22"/>
        </w:rPr>
        <w:t>) was very important</w:t>
      </w:r>
      <w:r w:rsidR="0086037F">
        <w:rPr>
          <w:rFonts w:ascii="Arial" w:hAnsi="Arial" w:cs="Arial"/>
          <w:sz w:val="22"/>
          <w:szCs w:val="22"/>
        </w:rPr>
        <w:t>.</w:t>
      </w:r>
    </w:p>
    <w:p w14:paraId="39408D11" w14:textId="717EFF3F" w:rsidR="004C2041" w:rsidRDefault="004C2041" w:rsidP="001325E8">
      <w:pPr>
        <w:pStyle w:val="ListParagraph"/>
        <w:numPr>
          <w:ilvl w:val="0"/>
          <w:numId w:val="14"/>
        </w:numPr>
        <w:rPr>
          <w:rFonts w:ascii="Arial" w:hAnsi="Arial" w:cs="Arial"/>
          <w:sz w:val="22"/>
          <w:szCs w:val="22"/>
        </w:rPr>
      </w:pPr>
      <w:r>
        <w:rPr>
          <w:rFonts w:ascii="Arial" w:hAnsi="Arial" w:cs="Arial"/>
          <w:sz w:val="22"/>
          <w:szCs w:val="22"/>
        </w:rPr>
        <w:t>When asked what could be done to improve future webinars, most respondents indicated an interest in more time for discussion and Q&amp;A. There was also an interest in including perspectives from researchers working in various capacities.  There were requests for slides and the webinar to be posted online, and this has been done.</w:t>
      </w:r>
      <w:r w:rsidR="008C0903">
        <w:rPr>
          <w:rFonts w:ascii="Arial" w:hAnsi="Arial" w:cs="Arial"/>
          <w:sz w:val="22"/>
          <w:szCs w:val="22"/>
        </w:rPr>
        <w:t xml:space="preserve"> Presenters should also take into consideration that not all participants will be familiar with acronyms, and should make sure that they are made clear in the presentations.</w:t>
      </w:r>
    </w:p>
    <w:p w14:paraId="30136DC5" w14:textId="77777777" w:rsidR="004C2041" w:rsidRDefault="004C2041" w:rsidP="004C2041">
      <w:pPr>
        <w:ind w:left="360"/>
        <w:rPr>
          <w:rFonts w:ascii="Arial" w:hAnsi="Arial" w:cs="Arial"/>
          <w:sz w:val="22"/>
          <w:szCs w:val="22"/>
        </w:rPr>
      </w:pPr>
    </w:p>
    <w:p w14:paraId="29FFCDFA" w14:textId="6691EC8D" w:rsidR="004C2041" w:rsidRDefault="004C2041" w:rsidP="004C2041">
      <w:pPr>
        <w:ind w:left="360"/>
        <w:rPr>
          <w:rFonts w:ascii="Arial" w:hAnsi="Arial" w:cs="Arial"/>
          <w:sz w:val="22"/>
          <w:szCs w:val="22"/>
        </w:rPr>
      </w:pPr>
      <w:r>
        <w:rPr>
          <w:rFonts w:ascii="Arial" w:hAnsi="Arial" w:cs="Arial"/>
          <w:i/>
          <w:sz w:val="22"/>
          <w:szCs w:val="22"/>
        </w:rPr>
        <w:t>Topics for future webinars.</w:t>
      </w:r>
      <w:r>
        <w:rPr>
          <w:rFonts w:ascii="Arial" w:hAnsi="Arial" w:cs="Arial"/>
          <w:sz w:val="22"/>
          <w:szCs w:val="22"/>
        </w:rPr>
        <w:t xml:space="preserve"> As part of the evaluation survey, participants were asked for their suggestions for future webinars. Responses included:</w:t>
      </w:r>
    </w:p>
    <w:p w14:paraId="4DDC4CAF" w14:textId="1880971A" w:rsidR="004C2041" w:rsidRPr="00501BB1" w:rsidRDefault="004C2041" w:rsidP="004C2041">
      <w:pPr>
        <w:pStyle w:val="ListParagraph"/>
        <w:numPr>
          <w:ilvl w:val="0"/>
          <w:numId w:val="15"/>
        </w:numPr>
        <w:rPr>
          <w:rFonts w:ascii="Arial" w:hAnsi="Arial" w:cs="Arial"/>
          <w:sz w:val="22"/>
          <w:szCs w:val="22"/>
        </w:rPr>
      </w:pPr>
      <w:r w:rsidRPr="00501BB1">
        <w:rPr>
          <w:rFonts w:ascii="Arial" w:hAnsi="Arial" w:cs="Arial"/>
          <w:sz w:val="22"/>
          <w:szCs w:val="22"/>
        </w:rPr>
        <w:t>Open source and intellectual property</w:t>
      </w:r>
      <w:r w:rsidR="00136C4D">
        <w:rPr>
          <w:rFonts w:ascii="Arial" w:hAnsi="Arial" w:cs="Arial"/>
          <w:sz w:val="22"/>
          <w:szCs w:val="22"/>
        </w:rPr>
        <w:t>.</w:t>
      </w:r>
    </w:p>
    <w:p w14:paraId="673AFE07" w14:textId="1831824F" w:rsidR="004C2041" w:rsidRPr="00501BB1" w:rsidRDefault="004C2041" w:rsidP="004C2041">
      <w:pPr>
        <w:pStyle w:val="ListParagraph"/>
        <w:numPr>
          <w:ilvl w:val="0"/>
          <w:numId w:val="15"/>
        </w:numPr>
        <w:rPr>
          <w:rFonts w:ascii="Arial" w:hAnsi="Arial" w:cs="Arial"/>
          <w:sz w:val="22"/>
          <w:szCs w:val="22"/>
        </w:rPr>
      </w:pPr>
      <w:r w:rsidRPr="00501BB1">
        <w:rPr>
          <w:rFonts w:ascii="Arial" w:hAnsi="Arial" w:cs="Arial"/>
          <w:sz w:val="22"/>
          <w:szCs w:val="22"/>
        </w:rPr>
        <w:t>How pooled funding mechanisms and other funds can develop strategic pipelines</w:t>
      </w:r>
      <w:r w:rsidR="00136C4D">
        <w:rPr>
          <w:rFonts w:ascii="Arial" w:hAnsi="Arial" w:cs="Arial"/>
          <w:sz w:val="22"/>
          <w:szCs w:val="22"/>
        </w:rPr>
        <w:t>.</w:t>
      </w:r>
    </w:p>
    <w:p w14:paraId="2FEBC38B" w14:textId="3E60DD93" w:rsidR="004C2041" w:rsidRPr="00501BB1" w:rsidRDefault="004C2041" w:rsidP="004C2041">
      <w:pPr>
        <w:pStyle w:val="ListParagraph"/>
        <w:numPr>
          <w:ilvl w:val="0"/>
          <w:numId w:val="15"/>
        </w:numPr>
        <w:rPr>
          <w:rFonts w:ascii="Arial" w:hAnsi="Arial" w:cs="Arial"/>
          <w:sz w:val="22"/>
          <w:szCs w:val="22"/>
        </w:rPr>
      </w:pPr>
      <w:r w:rsidRPr="00501BB1">
        <w:rPr>
          <w:rFonts w:ascii="Arial" w:hAnsi="Arial" w:cs="Arial"/>
          <w:sz w:val="22"/>
          <w:szCs w:val="22"/>
        </w:rPr>
        <w:t>Common evaluation criteria for grants</w:t>
      </w:r>
      <w:r w:rsidR="00136C4D">
        <w:rPr>
          <w:rFonts w:ascii="Arial" w:hAnsi="Arial" w:cs="Arial"/>
          <w:sz w:val="22"/>
          <w:szCs w:val="22"/>
        </w:rPr>
        <w:t>.</w:t>
      </w:r>
    </w:p>
    <w:p w14:paraId="21850E31" w14:textId="2521382E" w:rsidR="004C2041" w:rsidRPr="00501BB1" w:rsidRDefault="004C2041" w:rsidP="004C2041">
      <w:pPr>
        <w:pStyle w:val="ListParagraph"/>
        <w:numPr>
          <w:ilvl w:val="0"/>
          <w:numId w:val="15"/>
        </w:numPr>
        <w:rPr>
          <w:rFonts w:ascii="Arial" w:hAnsi="Arial" w:cs="Arial"/>
          <w:sz w:val="22"/>
          <w:szCs w:val="22"/>
        </w:rPr>
      </w:pPr>
      <w:r w:rsidRPr="00501BB1">
        <w:rPr>
          <w:rFonts w:ascii="Arial" w:hAnsi="Arial" w:cs="Arial"/>
          <w:sz w:val="22"/>
          <w:szCs w:val="22"/>
        </w:rPr>
        <w:t>How R&amp;D topics are identified for funding</w:t>
      </w:r>
      <w:r w:rsidR="00136C4D">
        <w:rPr>
          <w:rFonts w:ascii="Arial" w:hAnsi="Arial" w:cs="Arial"/>
          <w:sz w:val="22"/>
          <w:szCs w:val="22"/>
        </w:rPr>
        <w:t>.</w:t>
      </w:r>
    </w:p>
    <w:p w14:paraId="011E41ED" w14:textId="06750625" w:rsidR="004C2041" w:rsidRPr="00501BB1" w:rsidRDefault="004C2041" w:rsidP="004C2041">
      <w:pPr>
        <w:pStyle w:val="ListParagraph"/>
        <w:numPr>
          <w:ilvl w:val="0"/>
          <w:numId w:val="15"/>
        </w:numPr>
        <w:rPr>
          <w:rFonts w:ascii="Arial" w:hAnsi="Arial" w:cs="Arial"/>
          <w:sz w:val="22"/>
          <w:szCs w:val="22"/>
        </w:rPr>
      </w:pPr>
      <w:r w:rsidRPr="00501BB1">
        <w:rPr>
          <w:rFonts w:ascii="Arial" w:hAnsi="Arial" w:cs="Arial"/>
          <w:sz w:val="22"/>
          <w:szCs w:val="22"/>
        </w:rPr>
        <w:t>How to bring in emerging donors</w:t>
      </w:r>
      <w:r w:rsidR="00136C4D">
        <w:rPr>
          <w:rFonts w:ascii="Arial" w:hAnsi="Arial" w:cs="Arial"/>
          <w:sz w:val="22"/>
          <w:szCs w:val="22"/>
        </w:rPr>
        <w:t>.</w:t>
      </w:r>
    </w:p>
    <w:p w14:paraId="00D3DAB9" w14:textId="072CD3C3" w:rsidR="004C2041" w:rsidRPr="00501BB1" w:rsidRDefault="004C2041" w:rsidP="004C2041">
      <w:pPr>
        <w:pStyle w:val="ListParagraph"/>
        <w:numPr>
          <w:ilvl w:val="0"/>
          <w:numId w:val="15"/>
        </w:numPr>
        <w:rPr>
          <w:rFonts w:ascii="Arial" w:hAnsi="Arial" w:cs="Arial"/>
          <w:sz w:val="22"/>
          <w:szCs w:val="22"/>
        </w:rPr>
      </w:pPr>
      <w:r w:rsidRPr="002115EF">
        <w:rPr>
          <w:rFonts w:ascii="Arial" w:hAnsi="Arial" w:cs="Arial"/>
          <w:color w:val="000000"/>
          <w:sz w:val="22"/>
          <w:szCs w:val="22"/>
        </w:rPr>
        <w:t>Addressing NTDs</w:t>
      </w:r>
      <w:r w:rsidR="00136C4D">
        <w:rPr>
          <w:rFonts w:ascii="Arial" w:hAnsi="Arial" w:cs="Arial"/>
          <w:color w:val="000000"/>
          <w:sz w:val="22"/>
          <w:szCs w:val="22"/>
        </w:rPr>
        <w:t>:</w:t>
      </w:r>
      <w:r w:rsidRPr="002115EF">
        <w:rPr>
          <w:rFonts w:ascii="Arial" w:hAnsi="Arial" w:cs="Arial"/>
          <w:color w:val="000000"/>
          <w:sz w:val="22"/>
          <w:szCs w:val="22"/>
        </w:rPr>
        <w:t xml:space="preserve"> changing social infrastructures to combat infectious diseases in low-income countries</w:t>
      </w:r>
      <w:r w:rsidR="00136C4D">
        <w:rPr>
          <w:rFonts w:ascii="Arial" w:hAnsi="Arial" w:cs="Arial"/>
          <w:color w:val="000000"/>
          <w:sz w:val="22"/>
          <w:szCs w:val="22"/>
        </w:rPr>
        <w:t>.</w:t>
      </w:r>
    </w:p>
    <w:p w14:paraId="0D6F319E" w14:textId="5DC4A0F3" w:rsidR="004C2041" w:rsidRPr="00501BB1" w:rsidRDefault="004C2041" w:rsidP="004C2041">
      <w:pPr>
        <w:pStyle w:val="ListParagraph"/>
        <w:numPr>
          <w:ilvl w:val="0"/>
          <w:numId w:val="15"/>
        </w:numPr>
        <w:rPr>
          <w:rFonts w:ascii="Arial" w:hAnsi="Arial" w:cs="Arial"/>
          <w:sz w:val="22"/>
          <w:szCs w:val="22"/>
        </w:rPr>
      </w:pPr>
      <w:r w:rsidRPr="002115EF">
        <w:rPr>
          <w:rFonts w:ascii="Arial" w:hAnsi="Arial" w:cs="Arial"/>
          <w:color w:val="000000"/>
          <w:sz w:val="22"/>
          <w:szCs w:val="22"/>
        </w:rPr>
        <w:t>How evaluation of global health R&amp;D might be coordinated, so as to better feed into R&amp;D planning/</w:t>
      </w:r>
      <w:r w:rsidR="00136C4D" w:rsidRPr="002115EF">
        <w:rPr>
          <w:rFonts w:ascii="Arial" w:hAnsi="Arial" w:cs="Arial"/>
          <w:color w:val="000000"/>
          <w:sz w:val="22"/>
          <w:szCs w:val="22"/>
        </w:rPr>
        <w:t>prioritization</w:t>
      </w:r>
      <w:r w:rsidRPr="002115EF">
        <w:rPr>
          <w:rFonts w:ascii="Arial" w:hAnsi="Arial" w:cs="Arial"/>
          <w:color w:val="000000"/>
          <w:sz w:val="22"/>
          <w:szCs w:val="22"/>
        </w:rPr>
        <w:t xml:space="preserve"> processes</w:t>
      </w:r>
      <w:r w:rsidR="00136C4D">
        <w:rPr>
          <w:rFonts w:ascii="Arial" w:hAnsi="Arial" w:cs="Arial"/>
          <w:color w:val="000000"/>
          <w:sz w:val="22"/>
          <w:szCs w:val="22"/>
        </w:rPr>
        <w:t>.</w:t>
      </w:r>
    </w:p>
    <w:p w14:paraId="60F0BA62" w14:textId="38156A31" w:rsidR="004C2041" w:rsidRPr="00501BB1" w:rsidRDefault="004C2041" w:rsidP="004C2041">
      <w:pPr>
        <w:pStyle w:val="ListParagraph"/>
        <w:numPr>
          <w:ilvl w:val="0"/>
          <w:numId w:val="15"/>
        </w:numPr>
        <w:rPr>
          <w:rFonts w:ascii="Arial" w:hAnsi="Arial" w:cs="Arial"/>
          <w:sz w:val="22"/>
          <w:szCs w:val="22"/>
        </w:rPr>
      </w:pPr>
      <w:r w:rsidRPr="002115EF">
        <w:rPr>
          <w:rFonts w:ascii="Arial" w:hAnsi="Arial" w:cs="Arial"/>
          <w:color w:val="000000"/>
          <w:sz w:val="22"/>
          <w:szCs w:val="22"/>
        </w:rPr>
        <w:lastRenderedPageBreak/>
        <w:t xml:space="preserve">Proportional allocation of available funds by disease types (infectious diseases, </w:t>
      </w:r>
      <w:r w:rsidR="00501BB1" w:rsidRPr="00501BB1">
        <w:rPr>
          <w:rFonts w:ascii="Arial" w:hAnsi="Arial" w:cs="Arial"/>
          <w:color w:val="000000"/>
          <w:sz w:val="22"/>
          <w:szCs w:val="22"/>
        </w:rPr>
        <w:t>non-communicable</w:t>
      </w:r>
      <w:r w:rsidRPr="002115EF">
        <w:rPr>
          <w:rFonts w:ascii="Arial" w:hAnsi="Arial" w:cs="Arial"/>
          <w:color w:val="000000"/>
          <w:sz w:val="22"/>
          <w:szCs w:val="22"/>
        </w:rPr>
        <w:t xml:space="preserve"> diseases to include malignancies metabolic conditions</w:t>
      </w:r>
      <w:r w:rsidR="00501BB1">
        <w:rPr>
          <w:rFonts w:ascii="Arial" w:hAnsi="Arial" w:cs="Arial"/>
          <w:color w:val="000000"/>
          <w:sz w:val="22"/>
          <w:szCs w:val="22"/>
        </w:rPr>
        <w:t>,</w:t>
      </w:r>
      <w:r w:rsidRPr="002115EF">
        <w:rPr>
          <w:rFonts w:ascii="Arial" w:hAnsi="Arial" w:cs="Arial"/>
          <w:color w:val="000000"/>
          <w:sz w:val="22"/>
          <w:szCs w:val="22"/>
        </w:rPr>
        <w:t xml:space="preserve"> etc</w:t>
      </w:r>
      <w:r w:rsidR="00501BB1">
        <w:rPr>
          <w:rFonts w:ascii="Arial" w:hAnsi="Arial" w:cs="Arial"/>
          <w:color w:val="000000"/>
          <w:sz w:val="22"/>
          <w:szCs w:val="22"/>
        </w:rPr>
        <w:t>.</w:t>
      </w:r>
      <w:r w:rsidRPr="002115EF">
        <w:rPr>
          <w:rFonts w:ascii="Arial" w:hAnsi="Arial" w:cs="Arial"/>
          <w:color w:val="000000"/>
          <w:sz w:val="22"/>
          <w:szCs w:val="22"/>
        </w:rPr>
        <w:t>)</w:t>
      </w:r>
      <w:r w:rsidR="00136C4D">
        <w:rPr>
          <w:rFonts w:ascii="Arial" w:hAnsi="Arial" w:cs="Arial"/>
          <w:color w:val="000000"/>
          <w:sz w:val="22"/>
          <w:szCs w:val="22"/>
        </w:rPr>
        <w:t>.</w:t>
      </w:r>
    </w:p>
    <w:p w14:paraId="6FE8C0DB" w14:textId="28979BD0" w:rsidR="004C2041" w:rsidRPr="00501BB1" w:rsidRDefault="004C2041" w:rsidP="004C2041">
      <w:pPr>
        <w:pStyle w:val="ListParagraph"/>
        <w:numPr>
          <w:ilvl w:val="0"/>
          <w:numId w:val="15"/>
        </w:numPr>
        <w:rPr>
          <w:rFonts w:ascii="Arial" w:hAnsi="Arial" w:cs="Arial"/>
          <w:sz w:val="22"/>
          <w:szCs w:val="22"/>
        </w:rPr>
      </w:pPr>
      <w:r w:rsidRPr="002115EF">
        <w:rPr>
          <w:rFonts w:ascii="Arial" w:hAnsi="Arial" w:cs="Arial"/>
          <w:color w:val="000000"/>
          <w:sz w:val="22"/>
          <w:szCs w:val="22"/>
        </w:rPr>
        <w:t>Effective fundraising strategies with the private sector</w:t>
      </w:r>
      <w:r w:rsidR="00136C4D">
        <w:rPr>
          <w:rFonts w:ascii="Arial" w:hAnsi="Arial" w:cs="Arial"/>
          <w:color w:val="000000"/>
          <w:sz w:val="22"/>
          <w:szCs w:val="22"/>
        </w:rPr>
        <w:t>.</w:t>
      </w:r>
    </w:p>
    <w:p w14:paraId="0710931E" w14:textId="5B415560" w:rsidR="004C2041" w:rsidRPr="00501BB1" w:rsidRDefault="004C2041" w:rsidP="004C2041">
      <w:pPr>
        <w:pStyle w:val="ListParagraph"/>
        <w:numPr>
          <w:ilvl w:val="0"/>
          <w:numId w:val="15"/>
        </w:numPr>
        <w:rPr>
          <w:rFonts w:ascii="Arial" w:hAnsi="Arial" w:cs="Arial"/>
          <w:sz w:val="22"/>
          <w:szCs w:val="22"/>
        </w:rPr>
      </w:pPr>
      <w:r w:rsidRPr="002115EF">
        <w:rPr>
          <w:rFonts w:ascii="Arial" w:hAnsi="Arial" w:cs="Arial"/>
          <w:color w:val="000000"/>
          <w:sz w:val="22"/>
          <w:szCs w:val="22"/>
        </w:rPr>
        <w:t>How to avoid fund competition between strengthening local R&amp;D capacity and developing products for local needs with funding the "global NTD priority product gaps" particularly when this is through Product Development Partnerships that will never have portfolios that can address all global needs</w:t>
      </w:r>
      <w:r w:rsidR="00136C4D">
        <w:rPr>
          <w:rFonts w:ascii="Arial" w:hAnsi="Arial" w:cs="Arial"/>
          <w:color w:val="000000"/>
          <w:sz w:val="22"/>
          <w:szCs w:val="22"/>
        </w:rPr>
        <w:t>.</w:t>
      </w:r>
    </w:p>
    <w:p w14:paraId="4BA6D134" w14:textId="38786ED8" w:rsidR="008C0903" w:rsidRPr="00501BB1" w:rsidRDefault="008C0903" w:rsidP="004C2041">
      <w:pPr>
        <w:pStyle w:val="ListParagraph"/>
        <w:numPr>
          <w:ilvl w:val="0"/>
          <w:numId w:val="15"/>
        </w:numPr>
        <w:rPr>
          <w:rFonts w:ascii="Arial" w:hAnsi="Arial" w:cs="Arial"/>
          <w:sz w:val="22"/>
          <w:szCs w:val="22"/>
        </w:rPr>
      </w:pPr>
      <w:r w:rsidRPr="002115EF">
        <w:rPr>
          <w:rFonts w:ascii="Arial" w:hAnsi="Arial" w:cs="Arial"/>
          <w:color w:val="000000"/>
          <w:sz w:val="22"/>
          <w:szCs w:val="22"/>
        </w:rPr>
        <w:t>Integration of "product development" agenda and a "people development" agenda.  Implementation research into the social (i.e. cultural, political, economic, religious) determinants must be prioritized.</w:t>
      </w:r>
    </w:p>
    <w:p w14:paraId="7F41155A" w14:textId="77777777" w:rsidR="008C0903" w:rsidRDefault="008C0903" w:rsidP="008C0903">
      <w:pPr>
        <w:rPr>
          <w:rFonts w:ascii="Arial" w:hAnsi="Arial" w:cs="Arial"/>
          <w:sz w:val="22"/>
          <w:szCs w:val="22"/>
        </w:rPr>
      </w:pPr>
    </w:p>
    <w:p w14:paraId="01CAF21A" w14:textId="3236A47F" w:rsidR="008C0903" w:rsidRDefault="008C0903" w:rsidP="008C0903">
      <w:pPr>
        <w:rPr>
          <w:rFonts w:ascii="Arial" w:hAnsi="Arial" w:cs="Arial"/>
          <w:i/>
          <w:sz w:val="22"/>
          <w:szCs w:val="22"/>
        </w:rPr>
      </w:pPr>
      <w:r>
        <w:rPr>
          <w:rFonts w:ascii="Arial" w:hAnsi="Arial" w:cs="Arial"/>
          <w:i/>
          <w:sz w:val="22"/>
          <w:szCs w:val="22"/>
        </w:rPr>
        <w:t>Overall Feedback</w:t>
      </w:r>
    </w:p>
    <w:p w14:paraId="61B685C4" w14:textId="7A6D4C92" w:rsidR="008C0903" w:rsidRPr="008C0903" w:rsidRDefault="008C0903" w:rsidP="008C0903">
      <w:pPr>
        <w:rPr>
          <w:rFonts w:ascii="Arial" w:hAnsi="Arial" w:cs="Arial"/>
          <w:sz w:val="22"/>
          <w:szCs w:val="22"/>
        </w:rPr>
      </w:pPr>
      <w:r>
        <w:rPr>
          <w:rFonts w:ascii="Arial" w:hAnsi="Arial" w:cs="Arial"/>
          <w:sz w:val="22"/>
          <w:szCs w:val="22"/>
        </w:rPr>
        <w:t xml:space="preserve">Overall, participants had very positive feedback on the webinar. They found it to be informative, engaging, and well-moderated. There were some technical issues for some participants, although it is difficult to know if those issues were on the side of the participant or the webinar production. </w:t>
      </w:r>
    </w:p>
    <w:sectPr w:rsidR="008C0903" w:rsidRPr="008C0903" w:rsidSect="008003C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02739" w14:textId="77777777" w:rsidR="00F93982" w:rsidRDefault="00F93982" w:rsidP="00306192">
      <w:r>
        <w:separator/>
      </w:r>
    </w:p>
  </w:endnote>
  <w:endnote w:type="continuationSeparator" w:id="0">
    <w:p w14:paraId="5A191066" w14:textId="77777777" w:rsidR="00F93982" w:rsidRDefault="00F93982" w:rsidP="0030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1CC89" w14:textId="77777777" w:rsidR="00F93982" w:rsidRDefault="00F93982" w:rsidP="00306192">
      <w:r>
        <w:separator/>
      </w:r>
    </w:p>
  </w:footnote>
  <w:footnote w:type="continuationSeparator" w:id="0">
    <w:p w14:paraId="50D64DB1" w14:textId="77777777" w:rsidR="00F93982" w:rsidRDefault="00F93982" w:rsidP="00306192">
      <w:r>
        <w:continuationSeparator/>
      </w:r>
    </w:p>
  </w:footnote>
  <w:footnote w:id="1">
    <w:p w14:paraId="5A0A3757" w14:textId="0117510F" w:rsidR="00306192" w:rsidRDefault="00306192">
      <w:pPr>
        <w:pStyle w:val="FootnoteText"/>
      </w:pPr>
      <w:r>
        <w:rPr>
          <w:rStyle w:val="FootnoteReference"/>
        </w:rPr>
        <w:footnoteRef/>
      </w:r>
      <w:r>
        <w:t xml:space="preserve"> Figure 1 acronyms: High income country (HIC), middle income country (MIC), low income country (LIC), </w:t>
      </w:r>
      <w:r w:rsidR="00C3286D">
        <w:t xml:space="preserve">European Investment Bank </w:t>
      </w:r>
      <w:r>
        <w:t>(EIB)</w:t>
      </w:r>
      <w:r w:rsidR="0065693D">
        <w:t>.</w:t>
      </w:r>
    </w:p>
  </w:footnote>
  <w:footnote w:id="2">
    <w:p w14:paraId="1830D496" w14:textId="6494AAD0" w:rsidR="0065693D" w:rsidRDefault="0065693D">
      <w:pPr>
        <w:pStyle w:val="FootnoteText"/>
      </w:pPr>
      <w:r>
        <w:rPr>
          <w:rStyle w:val="FootnoteReference"/>
        </w:rPr>
        <w:footnoteRef/>
      </w:r>
      <w:r>
        <w:t xml:space="preserve"> </w:t>
      </w:r>
      <w:r w:rsidR="00C3286D">
        <w:t xml:space="preserve">Scientific and Technical Advisory Committee </w:t>
      </w:r>
      <w:r>
        <w:t>(STAC)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7396"/>
    <w:multiLevelType w:val="hybridMultilevel"/>
    <w:tmpl w:val="3BF4882E"/>
    <w:lvl w:ilvl="0" w:tplc="CE6E0B2E">
      <w:start w:val="1"/>
      <w:numFmt w:val="bullet"/>
      <w:lvlText w:val="•"/>
      <w:lvlJc w:val="left"/>
      <w:pPr>
        <w:tabs>
          <w:tab w:val="num" w:pos="720"/>
        </w:tabs>
        <w:ind w:left="720" w:hanging="360"/>
      </w:pPr>
      <w:rPr>
        <w:rFonts w:ascii="Arial" w:hAnsi="Arial" w:hint="default"/>
      </w:rPr>
    </w:lvl>
    <w:lvl w:ilvl="1" w:tplc="5D4A600E" w:tentative="1">
      <w:start w:val="1"/>
      <w:numFmt w:val="bullet"/>
      <w:lvlText w:val="•"/>
      <w:lvlJc w:val="left"/>
      <w:pPr>
        <w:tabs>
          <w:tab w:val="num" w:pos="1440"/>
        </w:tabs>
        <w:ind w:left="1440" w:hanging="360"/>
      </w:pPr>
      <w:rPr>
        <w:rFonts w:ascii="Arial" w:hAnsi="Arial" w:hint="default"/>
      </w:rPr>
    </w:lvl>
    <w:lvl w:ilvl="2" w:tplc="4DE0FAD8" w:tentative="1">
      <w:start w:val="1"/>
      <w:numFmt w:val="bullet"/>
      <w:lvlText w:val="•"/>
      <w:lvlJc w:val="left"/>
      <w:pPr>
        <w:tabs>
          <w:tab w:val="num" w:pos="2160"/>
        </w:tabs>
        <w:ind w:left="2160" w:hanging="360"/>
      </w:pPr>
      <w:rPr>
        <w:rFonts w:ascii="Arial" w:hAnsi="Arial" w:hint="default"/>
      </w:rPr>
    </w:lvl>
    <w:lvl w:ilvl="3" w:tplc="C3CABA6A" w:tentative="1">
      <w:start w:val="1"/>
      <w:numFmt w:val="bullet"/>
      <w:lvlText w:val="•"/>
      <w:lvlJc w:val="left"/>
      <w:pPr>
        <w:tabs>
          <w:tab w:val="num" w:pos="2880"/>
        </w:tabs>
        <w:ind w:left="2880" w:hanging="360"/>
      </w:pPr>
      <w:rPr>
        <w:rFonts w:ascii="Arial" w:hAnsi="Arial" w:hint="default"/>
      </w:rPr>
    </w:lvl>
    <w:lvl w:ilvl="4" w:tplc="FCFAA00A" w:tentative="1">
      <w:start w:val="1"/>
      <w:numFmt w:val="bullet"/>
      <w:lvlText w:val="•"/>
      <w:lvlJc w:val="left"/>
      <w:pPr>
        <w:tabs>
          <w:tab w:val="num" w:pos="3600"/>
        </w:tabs>
        <w:ind w:left="3600" w:hanging="360"/>
      </w:pPr>
      <w:rPr>
        <w:rFonts w:ascii="Arial" w:hAnsi="Arial" w:hint="default"/>
      </w:rPr>
    </w:lvl>
    <w:lvl w:ilvl="5" w:tplc="359854EA" w:tentative="1">
      <w:start w:val="1"/>
      <w:numFmt w:val="bullet"/>
      <w:lvlText w:val="•"/>
      <w:lvlJc w:val="left"/>
      <w:pPr>
        <w:tabs>
          <w:tab w:val="num" w:pos="4320"/>
        </w:tabs>
        <w:ind w:left="4320" w:hanging="360"/>
      </w:pPr>
      <w:rPr>
        <w:rFonts w:ascii="Arial" w:hAnsi="Arial" w:hint="default"/>
      </w:rPr>
    </w:lvl>
    <w:lvl w:ilvl="6" w:tplc="0F8A99FA" w:tentative="1">
      <w:start w:val="1"/>
      <w:numFmt w:val="bullet"/>
      <w:lvlText w:val="•"/>
      <w:lvlJc w:val="left"/>
      <w:pPr>
        <w:tabs>
          <w:tab w:val="num" w:pos="5040"/>
        </w:tabs>
        <w:ind w:left="5040" w:hanging="360"/>
      </w:pPr>
      <w:rPr>
        <w:rFonts w:ascii="Arial" w:hAnsi="Arial" w:hint="default"/>
      </w:rPr>
    </w:lvl>
    <w:lvl w:ilvl="7" w:tplc="715E7F08" w:tentative="1">
      <w:start w:val="1"/>
      <w:numFmt w:val="bullet"/>
      <w:lvlText w:val="•"/>
      <w:lvlJc w:val="left"/>
      <w:pPr>
        <w:tabs>
          <w:tab w:val="num" w:pos="5760"/>
        </w:tabs>
        <w:ind w:left="5760" w:hanging="360"/>
      </w:pPr>
      <w:rPr>
        <w:rFonts w:ascii="Arial" w:hAnsi="Arial" w:hint="default"/>
      </w:rPr>
    </w:lvl>
    <w:lvl w:ilvl="8" w:tplc="DC0A29D6" w:tentative="1">
      <w:start w:val="1"/>
      <w:numFmt w:val="bullet"/>
      <w:lvlText w:val="•"/>
      <w:lvlJc w:val="left"/>
      <w:pPr>
        <w:tabs>
          <w:tab w:val="num" w:pos="6480"/>
        </w:tabs>
        <w:ind w:left="6480" w:hanging="360"/>
      </w:pPr>
      <w:rPr>
        <w:rFonts w:ascii="Arial" w:hAnsi="Arial" w:hint="default"/>
      </w:rPr>
    </w:lvl>
  </w:abstractNum>
  <w:abstractNum w:abstractNumId="1">
    <w:nsid w:val="08247BAD"/>
    <w:multiLevelType w:val="hybridMultilevel"/>
    <w:tmpl w:val="4EF8EAEC"/>
    <w:lvl w:ilvl="0" w:tplc="067ABCA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F034F"/>
    <w:multiLevelType w:val="hybridMultilevel"/>
    <w:tmpl w:val="5B92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17BA7"/>
    <w:multiLevelType w:val="hybridMultilevel"/>
    <w:tmpl w:val="F0C2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84353"/>
    <w:multiLevelType w:val="hybridMultilevel"/>
    <w:tmpl w:val="F30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463E0A"/>
    <w:multiLevelType w:val="hybridMultilevel"/>
    <w:tmpl w:val="98C4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84BBA"/>
    <w:multiLevelType w:val="hybridMultilevel"/>
    <w:tmpl w:val="A9A8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37689"/>
    <w:multiLevelType w:val="hybridMultilevel"/>
    <w:tmpl w:val="876A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D65755"/>
    <w:multiLevelType w:val="hybridMultilevel"/>
    <w:tmpl w:val="205C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025768"/>
    <w:multiLevelType w:val="hybridMultilevel"/>
    <w:tmpl w:val="FCBAF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0475A8"/>
    <w:multiLevelType w:val="hybridMultilevel"/>
    <w:tmpl w:val="21FA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214330"/>
    <w:multiLevelType w:val="hybridMultilevel"/>
    <w:tmpl w:val="AC90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32794"/>
    <w:multiLevelType w:val="hybridMultilevel"/>
    <w:tmpl w:val="419A0F7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6F641D79"/>
    <w:multiLevelType w:val="hybridMultilevel"/>
    <w:tmpl w:val="CC64C31A"/>
    <w:lvl w:ilvl="0" w:tplc="55446E64">
      <w:start w:val="1"/>
      <w:numFmt w:val="bullet"/>
      <w:lvlText w:val="•"/>
      <w:lvlJc w:val="left"/>
      <w:pPr>
        <w:tabs>
          <w:tab w:val="num" w:pos="720"/>
        </w:tabs>
        <w:ind w:left="720" w:hanging="360"/>
      </w:pPr>
      <w:rPr>
        <w:rFonts w:ascii="Arial" w:hAnsi="Arial" w:hint="default"/>
      </w:rPr>
    </w:lvl>
    <w:lvl w:ilvl="1" w:tplc="8D884550" w:tentative="1">
      <w:start w:val="1"/>
      <w:numFmt w:val="bullet"/>
      <w:lvlText w:val="•"/>
      <w:lvlJc w:val="left"/>
      <w:pPr>
        <w:tabs>
          <w:tab w:val="num" w:pos="1440"/>
        </w:tabs>
        <w:ind w:left="1440" w:hanging="360"/>
      </w:pPr>
      <w:rPr>
        <w:rFonts w:ascii="Arial" w:hAnsi="Arial" w:hint="default"/>
      </w:rPr>
    </w:lvl>
    <w:lvl w:ilvl="2" w:tplc="87A8D6BC" w:tentative="1">
      <w:start w:val="1"/>
      <w:numFmt w:val="bullet"/>
      <w:lvlText w:val="•"/>
      <w:lvlJc w:val="left"/>
      <w:pPr>
        <w:tabs>
          <w:tab w:val="num" w:pos="2160"/>
        </w:tabs>
        <w:ind w:left="2160" w:hanging="360"/>
      </w:pPr>
      <w:rPr>
        <w:rFonts w:ascii="Arial" w:hAnsi="Arial" w:hint="default"/>
      </w:rPr>
    </w:lvl>
    <w:lvl w:ilvl="3" w:tplc="77903940" w:tentative="1">
      <w:start w:val="1"/>
      <w:numFmt w:val="bullet"/>
      <w:lvlText w:val="•"/>
      <w:lvlJc w:val="left"/>
      <w:pPr>
        <w:tabs>
          <w:tab w:val="num" w:pos="2880"/>
        </w:tabs>
        <w:ind w:left="2880" w:hanging="360"/>
      </w:pPr>
      <w:rPr>
        <w:rFonts w:ascii="Arial" w:hAnsi="Arial" w:hint="default"/>
      </w:rPr>
    </w:lvl>
    <w:lvl w:ilvl="4" w:tplc="D06405D0" w:tentative="1">
      <w:start w:val="1"/>
      <w:numFmt w:val="bullet"/>
      <w:lvlText w:val="•"/>
      <w:lvlJc w:val="left"/>
      <w:pPr>
        <w:tabs>
          <w:tab w:val="num" w:pos="3600"/>
        </w:tabs>
        <w:ind w:left="3600" w:hanging="360"/>
      </w:pPr>
      <w:rPr>
        <w:rFonts w:ascii="Arial" w:hAnsi="Arial" w:hint="default"/>
      </w:rPr>
    </w:lvl>
    <w:lvl w:ilvl="5" w:tplc="6C906E08" w:tentative="1">
      <w:start w:val="1"/>
      <w:numFmt w:val="bullet"/>
      <w:lvlText w:val="•"/>
      <w:lvlJc w:val="left"/>
      <w:pPr>
        <w:tabs>
          <w:tab w:val="num" w:pos="4320"/>
        </w:tabs>
        <w:ind w:left="4320" w:hanging="360"/>
      </w:pPr>
      <w:rPr>
        <w:rFonts w:ascii="Arial" w:hAnsi="Arial" w:hint="default"/>
      </w:rPr>
    </w:lvl>
    <w:lvl w:ilvl="6" w:tplc="C32AAABA" w:tentative="1">
      <w:start w:val="1"/>
      <w:numFmt w:val="bullet"/>
      <w:lvlText w:val="•"/>
      <w:lvlJc w:val="left"/>
      <w:pPr>
        <w:tabs>
          <w:tab w:val="num" w:pos="5040"/>
        </w:tabs>
        <w:ind w:left="5040" w:hanging="360"/>
      </w:pPr>
      <w:rPr>
        <w:rFonts w:ascii="Arial" w:hAnsi="Arial" w:hint="default"/>
      </w:rPr>
    </w:lvl>
    <w:lvl w:ilvl="7" w:tplc="3790F834" w:tentative="1">
      <w:start w:val="1"/>
      <w:numFmt w:val="bullet"/>
      <w:lvlText w:val="•"/>
      <w:lvlJc w:val="left"/>
      <w:pPr>
        <w:tabs>
          <w:tab w:val="num" w:pos="5760"/>
        </w:tabs>
        <w:ind w:left="5760" w:hanging="360"/>
      </w:pPr>
      <w:rPr>
        <w:rFonts w:ascii="Arial" w:hAnsi="Arial" w:hint="default"/>
      </w:rPr>
    </w:lvl>
    <w:lvl w:ilvl="8" w:tplc="6DAAA01E" w:tentative="1">
      <w:start w:val="1"/>
      <w:numFmt w:val="bullet"/>
      <w:lvlText w:val="•"/>
      <w:lvlJc w:val="left"/>
      <w:pPr>
        <w:tabs>
          <w:tab w:val="num" w:pos="6480"/>
        </w:tabs>
        <w:ind w:left="6480" w:hanging="360"/>
      </w:pPr>
      <w:rPr>
        <w:rFonts w:ascii="Arial" w:hAnsi="Arial" w:hint="default"/>
      </w:rPr>
    </w:lvl>
  </w:abstractNum>
  <w:abstractNum w:abstractNumId="14">
    <w:nsid w:val="7B750FB0"/>
    <w:multiLevelType w:val="hybridMultilevel"/>
    <w:tmpl w:val="E7D45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12"/>
  </w:num>
  <w:num w:numId="4">
    <w:abstractNumId w:val="6"/>
  </w:num>
  <w:num w:numId="5">
    <w:abstractNumId w:val="3"/>
  </w:num>
  <w:num w:numId="6">
    <w:abstractNumId w:val="10"/>
  </w:num>
  <w:num w:numId="7">
    <w:abstractNumId w:val="11"/>
  </w:num>
  <w:num w:numId="8">
    <w:abstractNumId w:val="14"/>
  </w:num>
  <w:num w:numId="9">
    <w:abstractNumId w:val="5"/>
  </w:num>
  <w:num w:numId="10">
    <w:abstractNumId w:val="4"/>
  </w:num>
  <w:num w:numId="11">
    <w:abstractNumId w:val="8"/>
  </w:num>
  <w:num w:numId="12">
    <w:abstractNumId w:val="2"/>
  </w:num>
  <w:num w:numId="13">
    <w:abstractNumId w:val="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04"/>
    <w:rsid w:val="00037745"/>
    <w:rsid w:val="0006455D"/>
    <w:rsid w:val="0008025E"/>
    <w:rsid w:val="000C3E10"/>
    <w:rsid w:val="000F7AC5"/>
    <w:rsid w:val="00103975"/>
    <w:rsid w:val="00120DD9"/>
    <w:rsid w:val="001325E8"/>
    <w:rsid w:val="00136C4D"/>
    <w:rsid w:val="0016025A"/>
    <w:rsid w:val="001D3E90"/>
    <w:rsid w:val="001E636A"/>
    <w:rsid w:val="00210C67"/>
    <w:rsid w:val="002115EF"/>
    <w:rsid w:val="00217E68"/>
    <w:rsid w:val="00237785"/>
    <w:rsid w:val="00274DC6"/>
    <w:rsid w:val="00292165"/>
    <w:rsid w:val="002A17B5"/>
    <w:rsid w:val="002B4351"/>
    <w:rsid w:val="00306192"/>
    <w:rsid w:val="00314507"/>
    <w:rsid w:val="00325248"/>
    <w:rsid w:val="00343C5D"/>
    <w:rsid w:val="00372C4E"/>
    <w:rsid w:val="00383E7E"/>
    <w:rsid w:val="003D5740"/>
    <w:rsid w:val="003D7932"/>
    <w:rsid w:val="004300BC"/>
    <w:rsid w:val="00461442"/>
    <w:rsid w:val="004C2041"/>
    <w:rsid w:val="004F0542"/>
    <w:rsid w:val="004F0C97"/>
    <w:rsid w:val="00501BB1"/>
    <w:rsid w:val="005243F3"/>
    <w:rsid w:val="00536AE8"/>
    <w:rsid w:val="00542FAB"/>
    <w:rsid w:val="0054592D"/>
    <w:rsid w:val="005C4316"/>
    <w:rsid w:val="005D2274"/>
    <w:rsid w:val="006069A5"/>
    <w:rsid w:val="0065693D"/>
    <w:rsid w:val="0068564D"/>
    <w:rsid w:val="006C3F3E"/>
    <w:rsid w:val="007279FE"/>
    <w:rsid w:val="00745194"/>
    <w:rsid w:val="00792F2B"/>
    <w:rsid w:val="007C2604"/>
    <w:rsid w:val="007E3479"/>
    <w:rsid w:val="007F7C69"/>
    <w:rsid w:val="008003CF"/>
    <w:rsid w:val="008208EF"/>
    <w:rsid w:val="00844ECA"/>
    <w:rsid w:val="0086037F"/>
    <w:rsid w:val="008A34D1"/>
    <w:rsid w:val="008C0903"/>
    <w:rsid w:val="008E4671"/>
    <w:rsid w:val="00903A85"/>
    <w:rsid w:val="009601F8"/>
    <w:rsid w:val="009626FD"/>
    <w:rsid w:val="009E3AF5"/>
    <w:rsid w:val="00A04D5A"/>
    <w:rsid w:val="00A20732"/>
    <w:rsid w:val="00A277F6"/>
    <w:rsid w:val="00A3746C"/>
    <w:rsid w:val="00A446C5"/>
    <w:rsid w:val="00A82967"/>
    <w:rsid w:val="00AC3192"/>
    <w:rsid w:val="00AD1C27"/>
    <w:rsid w:val="00AE0C76"/>
    <w:rsid w:val="00B315C1"/>
    <w:rsid w:val="00B60873"/>
    <w:rsid w:val="00B82F80"/>
    <w:rsid w:val="00B8389B"/>
    <w:rsid w:val="00BC3A34"/>
    <w:rsid w:val="00BE07A0"/>
    <w:rsid w:val="00C3286D"/>
    <w:rsid w:val="00C411B9"/>
    <w:rsid w:val="00C41AC6"/>
    <w:rsid w:val="00C50163"/>
    <w:rsid w:val="00C60BAB"/>
    <w:rsid w:val="00C75CBB"/>
    <w:rsid w:val="00CD7983"/>
    <w:rsid w:val="00CE55A2"/>
    <w:rsid w:val="00D116C2"/>
    <w:rsid w:val="00D1228D"/>
    <w:rsid w:val="00D14E5F"/>
    <w:rsid w:val="00DA1FAA"/>
    <w:rsid w:val="00DD654B"/>
    <w:rsid w:val="00E112C3"/>
    <w:rsid w:val="00E7466D"/>
    <w:rsid w:val="00E87C19"/>
    <w:rsid w:val="00ED42DA"/>
    <w:rsid w:val="00ED4591"/>
    <w:rsid w:val="00ED6FA3"/>
    <w:rsid w:val="00F00CF4"/>
    <w:rsid w:val="00F10F2F"/>
    <w:rsid w:val="00F249B1"/>
    <w:rsid w:val="00F5117F"/>
    <w:rsid w:val="00F81C05"/>
    <w:rsid w:val="00F83E29"/>
    <w:rsid w:val="00F93982"/>
    <w:rsid w:val="00FB3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1D81C79"/>
  <w14:defaultImageDpi w14:val="300"/>
  <w15:docId w15:val="{D479EAE3-7A3E-40AE-AB54-549A83A2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C0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81C05"/>
    <w:pPr>
      <w:ind w:left="720"/>
      <w:contextualSpacing/>
    </w:pPr>
    <w:rPr>
      <w:rFonts w:ascii="Times" w:hAnsi="Times"/>
      <w:sz w:val="20"/>
      <w:szCs w:val="20"/>
    </w:rPr>
  </w:style>
  <w:style w:type="paragraph" w:styleId="BalloonText">
    <w:name w:val="Balloon Text"/>
    <w:basedOn w:val="Normal"/>
    <w:link w:val="BalloonTextChar"/>
    <w:uiPriority w:val="99"/>
    <w:semiHidden/>
    <w:unhideWhenUsed/>
    <w:rsid w:val="00F81C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C05"/>
    <w:rPr>
      <w:rFonts w:ascii="Lucida Grande" w:hAnsi="Lucida Grande" w:cs="Lucida Grande"/>
      <w:sz w:val="18"/>
      <w:szCs w:val="18"/>
    </w:rPr>
  </w:style>
  <w:style w:type="character" w:styleId="CommentReference">
    <w:name w:val="annotation reference"/>
    <w:basedOn w:val="DefaultParagraphFont"/>
    <w:uiPriority w:val="99"/>
    <w:semiHidden/>
    <w:unhideWhenUsed/>
    <w:rsid w:val="00292165"/>
    <w:rPr>
      <w:sz w:val="18"/>
      <w:szCs w:val="18"/>
    </w:rPr>
  </w:style>
  <w:style w:type="paragraph" w:styleId="CommentText">
    <w:name w:val="annotation text"/>
    <w:basedOn w:val="Normal"/>
    <w:link w:val="CommentTextChar"/>
    <w:uiPriority w:val="99"/>
    <w:semiHidden/>
    <w:unhideWhenUsed/>
    <w:rsid w:val="00292165"/>
  </w:style>
  <w:style w:type="character" w:customStyle="1" w:styleId="CommentTextChar">
    <w:name w:val="Comment Text Char"/>
    <w:basedOn w:val="DefaultParagraphFont"/>
    <w:link w:val="CommentText"/>
    <w:uiPriority w:val="99"/>
    <w:semiHidden/>
    <w:rsid w:val="00292165"/>
  </w:style>
  <w:style w:type="paragraph" w:styleId="CommentSubject">
    <w:name w:val="annotation subject"/>
    <w:basedOn w:val="CommentText"/>
    <w:next w:val="CommentText"/>
    <w:link w:val="CommentSubjectChar"/>
    <w:uiPriority w:val="99"/>
    <w:semiHidden/>
    <w:unhideWhenUsed/>
    <w:rsid w:val="00292165"/>
    <w:rPr>
      <w:b/>
      <w:bCs/>
      <w:sz w:val="20"/>
      <w:szCs w:val="20"/>
    </w:rPr>
  </w:style>
  <w:style w:type="character" w:customStyle="1" w:styleId="CommentSubjectChar">
    <w:name w:val="Comment Subject Char"/>
    <w:basedOn w:val="CommentTextChar"/>
    <w:link w:val="CommentSubject"/>
    <w:uiPriority w:val="99"/>
    <w:semiHidden/>
    <w:rsid w:val="00292165"/>
    <w:rPr>
      <w:b/>
      <w:bCs/>
      <w:sz w:val="20"/>
      <w:szCs w:val="20"/>
    </w:rPr>
  </w:style>
  <w:style w:type="paragraph" w:styleId="Header">
    <w:name w:val="header"/>
    <w:basedOn w:val="Normal"/>
    <w:link w:val="HeaderChar"/>
    <w:uiPriority w:val="99"/>
    <w:unhideWhenUsed/>
    <w:rsid w:val="00306192"/>
    <w:pPr>
      <w:tabs>
        <w:tab w:val="center" w:pos="4680"/>
        <w:tab w:val="right" w:pos="9360"/>
      </w:tabs>
    </w:pPr>
  </w:style>
  <w:style w:type="character" w:customStyle="1" w:styleId="HeaderChar">
    <w:name w:val="Header Char"/>
    <w:basedOn w:val="DefaultParagraphFont"/>
    <w:link w:val="Header"/>
    <w:uiPriority w:val="99"/>
    <w:rsid w:val="00306192"/>
  </w:style>
  <w:style w:type="paragraph" w:styleId="Footer">
    <w:name w:val="footer"/>
    <w:basedOn w:val="Normal"/>
    <w:link w:val="FooterChar"/>
    <w:uiPriority w:val="99"/>
    <w:unhideWhenUsed/>
    <w:rsid w:val="00306192"/>
    <w:pPr>
      <w:tabs>
        <w:tab w:val="center" w:pos="4680"/>
        <w:tab w:val="right" w:pos="9360"/>
      </w:tabs>
    </w:pPr>
  </w:style>
  <w:style w:type="character" w:customStyle="1" w:styleId="FooterChar">
    <w:name w:val="Footer Char"/>
    <w:basedOn w:val="DefaultParagraphFont"/>
    <w:link w:val="Footer"/>
    <w:uiPriority w:val="99"/>
    <w:rsid w:val="00306192"/>
  </w:style>
  <w:style w:type="paragraph" w:styleId="FootnoteText">
    <w:name w:val="footnote text"/>
    <w:basedOn w:val="Normal"/>
    <w:link w:val="FootnoteTextChar"/>
    <w:uiPriority w:val="99"/>
    <w:semiHidden/>
    <w:unhideWhenUsed/>
    <w:rsid w:val="00306192"/>
    <w:rPr>
      <w:sz w:val="20"/>
      <w:szCs w:val="20"/>
    </w:rPr>
  </w:style>
  <w:style w:type="character" w:customStyle="1" w:styleId="FootnoteTextChar">
    <w:name w:val="Footnote Text Char"/>
    <w:basedOn w:val="DefaultParagraphFont"/>
    <w:link w:val="FootnoteText"/>
    <w:uiPriority w:val="99"/>
    <w:semiHidden/>
    <w:rsid w:val="00306192"/>
    <w:rPr>
      <w:sz w:val="20"/>
      <w:szCs w:val="20"/>
    </w:rPr>
  </w:style>
  <w:style w:type="character" w:styleId="FootnoteReference">
    <w:name w:val="footnote reference"/>
    <w:basedOn w:val="DefaultParagraphFont"/>
    <w:uiPriority w:val="99"/>
    <w:semiHidden/>
    <w:unhideWhenUsed/>
    <w:rsid w:val="003061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d35f9a9804540f3858e711d1e0dadd2 xmlns="d9c8256f-61a6-49e5-8d8e-63c781a4a22c">
      <Terms xmlns="http://schemas.microsoft.com/office/infopath/2007/PartnerControls">
        <TermInfo xmlns="http://schemas.microsoft.com/office/infopath/2007/PartnerControls">
          <TermName xmlns="http://schemas.microsoft.com/office/infopath/2007/PartnerControls">GHTC</TermName>
          <TermId xmlns="http://schemas.microsoft.com/office/infopath/2007/PartnerControls">a338ce1f-9603-4306-87a4-d6bbb3f4fbb0</TermId>
        </TermInfo>
      </Terms>
    </kd35f9a9804540f3858e711d1e0dadd2>
    <fd1ceb042530497c95987b705ebc1e1b xmlns="d9c8256f-61a6-49e5-8d8e-63c781a4a22c">
      <Terms xmlns="http://schemas.microsoft.com/office/infopath/2007/PartnerControls">
        <TermInfo xmlns="http://schemas.microsoft.com/office/infopath/2007/PartnerControls">
          <TermName xmlns="http://schemas.microsoft.com/office/infopath/2007/PartnerControls">2014</TermName>
          <TermId xmlns="http://schemas.microsoft.com/office/infopath/2007/PartnerControls">35189677-0c9b-44d7-ab16-53cdaeeae38a</TermId>
        </TermInfo>
      </Terms>
    </fd1ceb042530497c95987b705ebc1e1b>
    <nf0ab67d769c49cf8accee334aa54b3d xmlns="d9c8256f-61a6-49e5-8d8e-63c781a4a22c">
      <Terms xmlns="http://schemas.microsoft.com/office/infopath/2007/PartnerControls">
        <TermInfo xmlns="http://schemas.microsoft.com/office/infopath/2007/PartnerControls">
          <TermName xmlns="http://schemas.microsoft.com/office/infopath/2007/PartnerControls">External Meeting and Events (Retreat Agenda, Notes, Summary)</TermName>
          <TermId xmlns="http://schemas.microsoft.com/office/infopath/2007/PartnerControls">7cdf4f77-ab3d-4ab3-b9d9-d48336432367</TermId>
        </TermInfo>
      </Terms>
    </nf0ab67d769c49cf8accee334aa54b3d>
    <o01efaa1f1874207841ece95c513ae84 xmlns="d9c8256f-61a6-49e5-8d8e-63c781a4a22c">
      <Terms xmlns="http://schemas.microsoft.com/office/infopath/2007/PartnerControls">
        <TermInfo xmlns="http://schemas.microsoft.com/office/infopath/2007/PartnerControls">
          <TermName xmlns="http://schemas.microsoft.com/office/infopath/2007/PartnerControls">GHTC</TermName>
          <TermId xmlns="http://schemas.microsoft.com/office/infopath/2007/PartnerControls">be76049e-d332-4aad-be45-49ffced0e2d2</TermId>
        </TermInfo>
      </Terms>
    </o01efaa1f1874207841ece95c513ae84>
    <e887cc0878f74806ac45b2c9351a9dc5 xmlns="d9c8256f-61a6-49e5-8d8e-63c781a4a22c">
      <Terms xmlns="http://schemas.microsoft.com/office/infopath/2007/PartnerControls">
        <TermInfo xmlns="http://schemas.microsoft.com/office/infopath/2007/PartnerControls">
          <TermName xmlns="http://schemas.microsoft.com/office/infopath/2007/PartnerControls">Program Leader Reviewed</TermName>
          <TermId xmlns="http://schemas.microsoft.com/office/infopath/2007/PartnerControls">27b0d1ce-a473-444d-9afc-c381e992093a</TermId>
        </TermInfo>
      </Terms>
    </e887cc0878f74806ac45b2c9351a9dc5>
    <TaxCatchAll xmlns="479873d3-7d8c-4252-999a-9503d98202dc">
      <Value>16</Value>
      <Value>14</Value>
      <Value>74</Value>
      <Value>5</Value>
      <Value>3</Value>
      <Value>53</Value>
      <Value>1</Value>
    </TaxCatchAll>
    <f1335a23111d42b1a2672f897ecdab5d xmlns="d9c8256f-61a6-49e5-8d8e-63c781a4a22c">
      <Terms xmlns="http://schemas.microsoft.com/office/infopath/2007/PartnerControls">
        <TermInfo xmlns="http://schemas.microsoft.com/office/infopath/2007/PartnerControls">
          <TermName xmlns="http://schemas.microsoft.com/office/infopath/2007/PartnerControls">Not Health Area-Specific</TermName>
          <TermId xmlns="http://schemas.microsoft.com/office/infopath/2007/PartnerControls">f6a60557-58d3-42b0-91ca-2f2533c31103</TermId>
        </TermInfo>
      </Terms>
    </f1335a23111d42b1a2672f897ecdab5d>
    <odc0673aa7674ea481fcf254cd11a01e xmlns="d9c8256f-61a6-49e5-8d8e-63c781a4a22c">
      <Terms xmlns="http://schemas.microsoft.com/office/infopath/2007/PartnerControls">
        <TermInfo xmlns="http://schemas.microsoft.com/office/infopath/2007/PartnerControls">
          <TermName xmlns="http://schemas.microsoft.com/office/infopath/2007/PartnerControls">Not Country Specific</TermName>
          <TermId xmlns="http://schemas.microsoft.com/office/infopath/2007/PartnerControls">201510f5-45f1-4242-8236-bc43583af0a5</TermId>
        </TermInfo>
      </Terms>
    </odc0673aa7674ea481fcf254cd11a01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29B3B0BE5FA24DBBF97B1ECA281F37" ma:contentTypeVersion="28" ma:contentTypeDescription="Create a new document." ma:contentTypeScope="" ma:versionID="e42b642440083521deef5c0532bac915">
  <xsd:schema xmlns:xsd="http://www.w3.org/2001/XMLSchema" xmlns:xs="http://www.w3.org/2001/XMLSchema" xmlns:p="http://schemas.microsoft.com/office/2006/metadata/properties" xmlns:ns2="d9c8256f-61a6-49e5-8d8e-63c781a4a22c" xmlns:ns3="479873d3-7d8c-4252-999a-9503d98202dc" targetNamespace="http://schemas.microsoft.com/office/2006/metadata/properties" ma:root="true" ma:fieldsID="07cc3714d5e5c07dcb48b5ba327d2fdd" ns2:_="" ns3:_="">
    <xsd:import namespace="d9c8256f-61a6-49e5-8d8e-63c781a4a22c"/>
    <xsd:import namespace="479873d3-7d8c-4252-999a-9503d98202dc"/>
    <xsd:element name="properties">
      <xsd:complexType>
        <xsd:sequence>
          <xsd:element name="documentManagement">
            <xsd:complexType>
              <xsd:all>
                <xsd:element ref="ns2:kd35f9a9804540f3858e711d1e0dadd2" minOccurs="0"/>
                <xsd:element ref="ns3:TaxCatchAll" minOccurs="0"/>
                <xsd:element ref="ns2:fd1ceb042530497c95987b705ebc1e1b" minOccurs="0"/>
                <xsd:element ref="ns2:f1335a23111d42b1a2672f897ecdab5d" minOccurs="0"/>
                <xsd:element ref="ns2:o01efaa1f1874207841ece95c513ae84" minOccurs="0"/>
                <xsd:element ref="ns2:nf0ab67d769c49cf8accee334aa54b3d" minOccurs="0"/>
                <xsd:element ref="ns2:odc0673aa7674ea481fcf254cd11a01e" minOccurs="0"/>
                <xsd:element ref="ns2:e887cc0878f74806ac45b2c9351a9dc5"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8256f-61a6-49e5-8d8e-63c781a4a22c" elementFormDefault="qualified">
    <xsd:import namespace="http://schemas.microsoft.com/office/2006/documentManagement/types"/>
    <xsd:import namespace="http://schemas.microsoft.com/office/infopath/2007/PartnerControls"/>
    <xsd:element name="kd35f9a9804540f3858e711d1e0dadd2" ma:index="9" ma:taxonomy="true" ma:internalName="kd35f9a9804540f3858e711d1e0dadd2" ma:taxonomyFieldName="Team" ma:displayName="Team" ma:readOnly="false" ma:default="" ma:fieldId="{4d35f9a9-8045-40f3-858e-711d1e0dadd2}" ma:taxonomyMulti="true" ma:sspId="af4ff368-f2cf-4839-9e53-01cf9dce6f83" ma:termSetId="75bc2690-6e54-4f00-9683-74b888b15897" ma:anchorId="00000000-0000-0000-0000-000000000000" ma:open="false" ma:isKeyword="false">
      <xsd:complexType>
        <xsd:sequence>
          <xsd:element ref="pc:Terms" minOccurs="0" maxOccurs="1"/>
        </xsd:sequence>
      </xsd:complexType>
    </xsd:element>
    <xsd:element name="fd1ceb042530497c95987b705ebc1e1b" ma:index="12" nillable="true" ma:taxonomy="true" ma:internalName="fd1ceb042530497c95987b705ebc1e1b" ma:taxonomyFieldName="Year" ma:displayName="Year" ma:indexed="true" ma:default="" ma:fieldId="{fd1ceb04-2530-497c-9598-7b705ebc1e1b}" ma:sspId="af4ff368-f2cf-4839-9e53-01cf9dce6f83" ma:termSetId="b55c22ab-3ea2-4655-9858-9524c9a13e21" ma:anchorId="00000000-0000-0000-0000-000000000000" ma:open="false" ma:isKeyword="false">
      <xsd:complexType>
        <xsd:sequence>
          <xsd:element ref="pc:Terms" minOccurs="0" maxOccurs="1"/>
        </xsd:sequence>
      </xsd:complexType>
    </xsd:element>
    <xsd:element name="f1335a23111d42b1a2672f897ecdab5d" ma:index="14" ma:taxonomy="true" ma:internalName="f1335a23111d42b1a2672f897ecdab5d" ma:taxonomyFieldName="Health_x002f_Topical_x0020_Focus_x0020_Area" ma:displayName="Health/Topical Focus Area" ma:readOnly="false" ma:default="1;#Not Health Area-Specific|f6a60557-58d3-42b0-91ca-2f2533c31103" ma:fieldId="{f1335a23-111d-42b1-a267-2f897ecdab5d}" ma:taxonomyMulti="true" ma:sspId="af4ff368-f2cf-4839-9e53-01cf9dce6f83" ma:termSetId="692d8c82-32b4-46e5-bd81-a2b037d17d75" ma:anchorId="00000000-0000-0000-0000-000000000000" ma:open="false" ma:isKeyword="false">
      <xsd:complexType>
        <xsd:sequence>
          <xsd:element ref="pc:Terms" minOccurs="0" maxOccurs="1"/>
        </xsd:sequence>
      </xsd:complexType>
    </xsd:element>
    <xsd:element name="o01efaa1f1874207841ece95c513ae84" ma:index="16" ma:taxonomy="true" ma:internalName="o01efaa1f1874207841ece95c513ae84" ma:taxonomyFieldName="Project" ma:displayName="Project" ma:indexed="true" ma:readOnly="false" ma:default="" ma:fieldId="{801efaa1-f187-4207-841e-ce95c513ae84}" ma:sspId="af4ff368-f2cf-4839-9e53-01cf9dce6f83" ma:termSetId="b9d9dd6f-a46f-46dd-99f2-5840098219d0" ma:anchorId="00000000-0000-0000-0000-000000000000" ma:open="false" ma:isKeyword="false">
      <xsd:complexType>
        <xsd:sequence>
          <xsd:element ref="pc:Terms" minOccurs="0" maxOccurs="1"/>
        </xsd:sequence>
      </xsd:complexType>
    </xsd:element>
    <xsd:element name="nf0ab67d769c49cf8accee334aa54b3d" ma:index="18" ma:taxonomy="true" ma:internalName="nf0ab67d769c49cf8accee334aa54b3d" ma:taxonomyFieldName="Document_x0020_Type" ma:displayName="Document Type" ma:indexed="true" ma:default="" ma:fieldId="{7f0ab67d-769c-49cf-8acc-ee334aa54b3d}" ma:sspId="af4ff368-f2cf-4839-9e53-01cf9dce6f83" ma:termSetId="68f074f8-b6db-4acf-a08c-8173f672e40b" ma:anchorId="00000000-0000-0000-0000-000000000000" ma:open="false" ma:isKeyword="false">
      <xsd:complexType>
        <xsd:sequence>
          <xsd:element ref="pc:Terms" minOccurs="0" maxOccurs="1"/>
        </xsd:sequence>
      </xsd:complexType>
    </xsd:element>
    <xsd:element name="odc0673aa7674ea481fcf254cd11a01e" ma:index="20" ma:taxonomy="true" ma:internalName="odc0673aa7674ea481fcf254cd11a01e" ma:taxonomyFieldName="Country" ma:displayName="Geography" ma:readOnly="false" ma:default="" ma:fieldId="{8dc0673a-a767-4ea4-81fc-f254cd11a01e}" ma:taxonomyMulti="true" ma:sspId="af4ff368-f2cf-4839-9e53-01cf9dce6f83" ma:termSetId="4aa6a22c-5a6e-4ec5-afe2-a925c6a8a02d" ma:anchorId="00000000-0000-0000-0000-000000000000" ma:open="false" ma:isKeyword="false">
      <xsd:complexType>
        <xsd:sequence>
          <xsd:element ref="pc:Terms" minOccurs="0" maxOccurs="1"/>
        </xsd:sequence>
      </xsd:complexType>
    </xsd:element>
    <xsd:element name="e887cc0878f74806ac45b2c9351a9dc5" ma:index="22" nillable="true" ma:taxonomy="true" ma:internalName="e887cc0878f74806ac45b2c9351a9dc5" ma:taxonomyFieldName="Level_x0020_of_x0020_Institutional_x0020_Review_x0020_Completed" ma:displayName="Level of Institutional Review Completed" ma:indexed="true" ma:default="2;#No Review Completed|074b6f62-4b52-474a-996b-ca71c1779d56" ma:fieldId="{e887cc08-78f7-4806-ac45-b2c9351a9dc5}" ma:sspId="af4ff368-f2cf-4839-9e53-01cf9dce6f83" ma:termSetId="aa17151d-9ab1-4fce-9a00-b7ba097180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9873d3-7d8c-4252-999a-9503d9820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75960aa-f85f-44c8-9f7e-04f37bd7ff52}" ma:internalName="TaxCatchAll" ma:showField="CatchAllData" ma:web="479873d3-7d8c-4252-999a-9503d98202d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EF1D6-9933-4129-94BF-9540898DFB25}">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479873d3-7d8c-4252-999a-9503d98202dc"/>
    <ds:schemaRef ds:uri="d9c8256f-61a6-49e5-8d8e-63c781a4a22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1F68863-8A4C-4417-84AE-D57892BE1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8256f-61a6-49e5-8d8e-63c781a4a22c"/>
    <ds:schemaRef ds:uri="479873d3-7d8c-4252-999a-9503d9820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AF889-3312-4705-82E3-2ABFC3484E49}">
  <ds:schemaRefs>
    <ds:schemaRef ds:uri="http://schemas.microsoft.com/sharepoint/v3/contenttype/forms"/>
  </ds:schemaRefs>
</ds:datastoreItem>
</file>

<file path=customXml/itemProps4.xml><?xml version="1.0" encoding="utf-8"?>
<ds:datastoreItem xmlns:ds="http://schemas.openxmlformats.org/officeDocument/2006/customXml" ds:itemID="{933BA796-0199-4615-A9C4-98B46830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4306</Words>
  <Characters>24549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GHTC Pooled Funding Webinar Summary Report</vt:lpstr>
    </vt:vector>
  </TitlesOfParts>
  <Company/>
  <LinksUpToDate>false</LinksUpToDate>
  <CharactersWithSpaces>28798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GHTC Pooled Funding Webinar Summary Report</dc:title>
  <dc:subject/>
  <dc:creator>Jennifer Woolley</dc:creator>
  <cp:keywords/>
  <dc:description/>
  <cp:lastModifiedBy>Chmiola, Marissa</cp:lastModifiedBy>
  <cp:revision>2</cp:revision>
  <cp:lastPrinted>2015-01-06T14:49:00Z</cp:lastPrinted>
  <dcterms:created xsi:type="dcterms:W3CDTF">2015-01-14T14:12:00Z</dcterms:created>
  <dcterms:modified xsi:type="dcterms:W3CDTF">2015-01-14T14:12:00Z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0x0101008529B3B0BE5FA24DBBF97B1ECA281F37</vt:lpwstr>
  </property>
  <property fmtid="{D5CDD505-2E9C-101B-9397-08002B2CF9AE}" pid="3" name="Project">
    <vt:lpwstr>5;#GHTC|be76049e-d332-4aad-be45-49ffced0e2d2</vt:lpwstr>
  </property>
  <property fmtid="{D5CDD505-2E9C-101B-9397-08002B2CF9AE}" pid="4" name="Year">
    <vt:lpwstr>14;#2014|35189677-0c9b-44d7-ab16-53cdaeeae38a</vt:lpwstr>
  </property>
  <property fmtid="{D5CDD505-2E9C-101B-9397-08002B2CF9AE}" pid="5" name="Team">
    <vt:lpwstr>3;#GHTC|a338ce1f-9603-4306-87a4-d6bbb3f4fbb0</vt:lpwstr>
  </property>
  <property fmtid="{D5CDD505-2E9C-101B-9397-08002B2CF9AE}" pid="6" name="Document Type">
    <vt:lpwstr>74;#External Meeting and Events (Retreat Agenda, Notes, Summary)|7cdf4f77-ab3d-4ab3-b9d9-d48336432367</vt:lpwstr>
  </property>
  <property fmtid="{D5CDD505-2E9C-101B-9397-08002B2CF9AE}" pid="7" name="Health/Topical Focus Area">
    <vt:lpwstr>1;#Not Health Area-Specific|f6a60557-58d3-42b0-91ca-2f2533c31103</vt:lpwstr>
  </property>
  <property fmtid="{D5CDD505-2E9C-101B-9397-08002B2CF9AE}" pid="8" name="Level of Institutional Review Completed">
    <vt:lpwstr>53;#Program Leader Reviewed|27b0d1ce-a473-444d-9afc-c381e992093a</vt:lpwstr>
  </property>
  <property fmtid="{D5CDD505-2E9C-101B-9397-08002B2CF9AE}" pid="9" name="Country">
    <vt:lpwstr>16;#Not Country Specific|201510f5-45f1-4242-8236-bc43583af0a5</vt:lpwstr>
  </property>
</Properties>
</file>